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1094" w14:textId="3CFBDC1D" w:rsidR="00753D78" w:rsidRPr="00B339B1" w:rsidRDefault="00A369CE" w:rsidP="00036578">
      <w:pPr>
        <w:pStyle w:val="Heading1"/>
        <w:ind w:firstLine="0"/>
        <w:jc w:val="center"/>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 xml:space="preserve">Request for </w:t>
      </w:r>
      <w:r w:rsidR="00CB3094" w:rsidRPr="00B339B1">
        <w:rPr>
          <w:rFonts w:ascii="Calibri" w:hAnsi="Calibri" w:cs="Calibri"/>
          <w:color w:val="000000" w:themeColor="text1"/>
          <w:sz w:val="22"/>
          <w:szCs w:val="22"/>
          <w:lang w:val="en-US"/>
        </w:rPr>
        <w:t xml:space="preserve">Independent </w:t>
      </w:r>
      <w:r w:rsidRPr="00B339B1">
        <w:rPr>
          <w:rFonts w:ascii="Calibri" w:hAnsi="Calibri" w:cs="Calibri"/>
          <w:color w:val="000000" w:themeColor="text1"/>
          <w:sz w:val="22"/>
          <w:szCs w:val="22"/>
          <w:lang w:val="en-US"/>
        </w:rPr>
        <w:t>Consultant</w:t>
      </w:r>
      <w:r w:rsidR="00606B7F" w:rsidRPr="00B339B1">
        <w:rPr>
          <w:rFonts w:ascii="Calibri" w:hAnsi="Calibri" w:cs="Calibri"/>
          <w:color w:val="000000" w:themeColor="text1"/>
          <w:sz w:val="22"/>
          <w:szCs w:val="22"/>
          <w:lang w:val="en-US"/>
        </w:rPr>
        <w:t>s (RFIC)</w:t>
      </w:r>
      <w:r w:rsidRPr="00B339B1">
        <w:rPr>
          <w:rFonts w:ascii="Calibri" w:hAnsi="Calibri" w:cs="Calibri"/>
          <w:color w:val="000000" w:themeColor="text1"/>
          <w:sz w:val="22"/>
          <w:szCs w:val="22"/>
          <w:lang w:val="en-US"/>
        </w:rPr>
        <w:t xml:space="preserve"> </w:t>
      </w:r>
    </w:p>
    <w:p w14:paraId="036EC3C1" w14:textId="77777777" w:rsidR="00E23DCC" w:rsidRPr="00B339B1" w:rsidRDefault="00E23DCC" w:rsidP="00753D78">
      <w:pPr>
        <w:pStyle w:val="Header"/>
        <w:jc w:val="both"/>
        <w:rPr>
          <w:rFonts w:ascii="Calibri" w:hAnsi="Calibri" w:cs="Calibri"/>
          <w:color w:val="000000" w:themeColor="text1"/>
          <w:sz w:val="22"/>
          <w:szCs w:val="22"/>
          <w:lang w:val="en-US"/>
        </w:rPr>
      </w:pPr>
    </w:p>
    <w:p w14:paraId="4B586940" w14:textId="77777777" w:rsidR="00A83D26" w:rsidRPr="00B339B1" w:rsidRDefault="00A83D26" w:rsidP="00310B9D">
      <w:pPr>
        <w:jc w:val="both"/>
        <w:rPr>
          <w:rFonts w:ascii="Calibri" w:hAnsi="Calibri" w:cs="Calibri"/>
          <w:b/>
          <w:color w:val="000000" w:themeColor="text1"/>
          <w:sz w:val="22"/>
          <w:szCs w:val="22"/>
          <w:lang w:val="en-US"/>
        </w:rPr>
        <w:sectPr w:rsidR="00A83D26" w:rsidRPr="00B339B1" w:rsidSect="00EC034F">
          <w:footerReference w:type="default" r:id="rId13"/>
          <w:headerReference w:type="first" r:id="rId14"/>
          <w:pgSz w:w="11906" w:h="16838"/>
          <w:pgMar w:top="900" w:right="836" w:bottom="1080" w:left="900" w:header="270" w:footer="720" w:gutter="0"/>
          <w:cols w:space="720"/>
          <w:titlePg/>
          <w:docGrid w:linePitch="360"/>
        </w:sectPr>
      </w:pPr>
    </w:p>
    <w:p w14:paraId="1AF8AA71" w14:textId="660C6133" w:rsidR="00372446" w:rsidRPr="00B339B1" w:rsidRDefault="00A369CE" w:rsidP="004311BB">
      <w:pPr>
        <w:rPr>
          <w:rFonts w:ascii="Calibri" w:hAnsi="Calibri" w:cs="Calibri"/>
          <w:color w:val="000000" w:themeColor="text1"/>
          <w:sz w:val="22"/>
          <w:szCs w:val="22"/>
          <w:lang w:val="en-US" w:eastAsia="en-US"/>
        </w:rPr>
      </w:pPr>
      <w:r w:rsidRPr="00B339B1">
        <w:rPr>
          <w:rFonts w:ascii="Calibri" w:hAnsi="Calibri" w:cs="Calibri"/>
          <w:b/>
          <w:color w:val="000000" w:themeColor="text1"/>
          <w:sz w:val="22"/>
          <w:szCs w:val="22"/>
          <w:lang w:val="en-US"/>
        </w:rPr>
        <w:t xml:space="preserve">Issuing </w:t>
      </w:r>
      <w:r w:rsidR="00D15FB4" w:rsidRPr="00B339B1">
        <w:rPr>
          <w:rFonts w:ascii="Calibri" w:hAnsi="Calibri" w:cs="Calibri"/>
          <w:b/>
          <w:color w:val="000000" w:themeColor="text1"/>
          <w:sz w:val="22"/>
          <w:szCs w:val="22"/>
          <w:lang w:val="en-US"/>
        </w:rPr>
        <w:t>Date</w:t>
      </w:r>
      <w:r w:rsidR="004311BB" w:rsidRPr="00B339B1">
        <w:rPr>
          <w:rFonts w:ascii="Calibri" w:hAnsi="Calibri" w:cs="Calibri"/>
          <w:color w:val="000000" w:themeColor="text1"/>
          <w:sz w:val="22"/>
          <w:szCs w:val="22"/>
          <w:lang w:val="en-US"/>
        </w:rPr>
        <w:t>: </w:t>
      </w:r>
      <w:r w:rsidR="00917031" w:rsidRPr="00B339B1">
        <w:rPr>
          <w:rFonts w:ascii="Calibri" w:hAnsi="Calibri" w:cs="Calibri"/>
          <w:color w:val="000000" w:themeColor="text1"/>
          <w:sz w:val="22"/>
          <w:szCs w:val="22"/>
          <w:lang w:val="en-US"/>
        </w:rPr>
        <w:t>April 16, 2024</w:t>
      </w:r>
      <w:r w:rsidR="002A6451" w:rsidRPr="00B339B1">
        <w:rPr>
          <w:rFonts w:ascii="Calibri" w:hAnsi="Calibri" w:cs="Calibri"/>
          <w:color w:val="000000" w:themeColor="text1"/>
          <w:sz w:val="22"/>
          <w:szCs w:val="22"/>
          <w:lang w:val="en-US" w:eastAsia="en-US"/>
        </w:rPr>
        <w:t xml:space="preserve"> </w:t>
      </w:r>
    </w:p>
    <w:p w14:paraId="19CAA78D" w14:textId="5654C009" w:rsidR="00753D78" w:rsidRPr="00B339B1" w:rsidRDefault="00A83D26" w:rsidP="004311BB">
      <w:pPr>
        <w:rPr>
          <w:rFonts w:ascii="Calibri" w:hAnsi="Calibri" w:cs="Calibri"/>
          <w:color w:val="000000" w:themeColor="text1"/>
          <w:sz w:val="22"/>
          <w:szCs w:val="22"/>
          <w:lang w:val="en-US"/>
        </w:rPr>
      </w:pPr>
      <w:r w:rsidRPr="00B339B1">
        <w:rPr>
          <w:rFonts w:ascii="Calibri" w:hAnsi="Calibri" w:cs="Calibri"/>
          <w:b/>
          <w:color w:val="000000" w:themeColor="text1"/>
          <w:sz w:val="22"/>
          <w:szCs w:val="22"/>
          <w:lang w:val="en-US"/>
        </w:rPr>
        <w:t>Solicitation</w:t>
      </w:r>
      <w:r w:rsidR="00753D78" w:rsidRPr="00B339B1">
        <w:rPr>
          <w:rFonts w:ascii="Calibri" w:hAnsi="Calibri" w:cs="Calibri"/>
          <w:b/>
          <w:color w:val="000000" w:themeColor="text1"/>
          <w:sz w:val="22"/>
          <w:szCs w:val="22"/>
          <w:lang w:val="en-US"/>
        </w:rPr>
        <w:t xml:space="preserve"> Number</w:t>
      </w:r>
      <w:r w:rsidR="00753D78" w:rsidRPr="00B339B1">
        <w:rPr>
          <w:rFonts w:ascii="Calibri" w:hAnsi="Calibri" w:cs="Calibri"/>
          <w:color w:val="000000" w:themeColor="text1"/>
          <w:sz w:val="22"/>
          <w:szCs w:val="22"/>
          <w:lang w:val="en-US"/>
        </w:rPr>
        <w:t>:</w:t>
      </w:r>
      <w:r w:rsidRPr="00B339B1">
        <w:rPr>
          <w:rFonts w:ascii="Calibri" w:hAnsi="Calibri" w:cs="Calibri"/>
          <w:color w:val="000000" w:themeColor="text1"/>
          <w:sz w:val="22"/>
          <w:szCs w:val="22"/>
          <w:lang w:val="en-US"/>
        </w:rPr>
        <w:t xml:space="preserve"> </w:t>
      </w:r>
      <w:r w:rsidR="00917031" w:rsidRPr="00B339B1">
        <w:rPr>
          <w:rFonts w:ascii="Calibri" w:hAnsi="Calibri" w:cs="Calibri"/>
          <w:color w:val="000000" w:themeColor="text1"/>
          <w:sz w:val="22"/>
          <w:szCs w:val="22"/>
          <w:lang w:val="en-US"/>
        </w:rPr>
        <w:t>HQ- RFIC-1112-2024-02</w:t>
      </w:r>
    </w:p>
    <w:p w14:paraId="0E8A83E6" w14:textId="171C8170" w:rsidR="00A83D26" w:rsidRPr="00B339B1" w:rsidRDefault="00753D78" w:rsidP="004311BB">
      <w:pPr>
        <w:rPr>
          <w:rFonts w:ascii="Calibri" w:hAnsi="Calibri" w:cs="Calibri"/>
          <w:color w:val="000000" w:themeColor="text1"/>
          <w:sz w:val="22"/>
          <w:szCs w:val="22"/>
          <w:u w:val="single"/>
          <w:lang w:val="en-US"/>
        </w:rPr>
        <w:sectPr w:rsidR="00A83D26" w:rsidRPr="00B339B1" w:rsidSect="00EC034F">
          <w:type w:val="continuous"/>
          <w:pgSz w:w="11906" w:h="16838"/>
          <w:pgMar w:top="900" w:right="836" w:bottom="1080" w:left="900" w:header="270" w:footer="720" w:gutter="0"/>
          <w:cols w:num="2" w:space="990"/>
          <w:titlePg/>
          <w:docGrid w:linePitch="360"/>
        </w:sectPr>
      </w:pPr>
      <w:r w:rsidRPr="00B339B1">
        <w:rPr>
          <w:rFonts w:ascii="Calibri" w:hAnsi="Calibri" w:cs="Calibri"/>
          <w:b/>
          <w:color w:val="000000" w:themeColor="text1"/>
          <w:sz w:val="22"/>
          <w:szCs w:val="22"/>
          <w:lang w:val="en-US"/>
        </w:rPr>
        <w:t>Offer Deadline</w:t>
      </w:r>
      <w:r w:rsidRPr="00B339B1">
        <w:rPr>
          <w:rFonts w:ascii="Calibri" w:hAnsi="Calibri" w:cs="Calibri"/>
          <w:color w:val="000000" w:themeColor="text1"/>
          <w:sz w:val="22"/>
          <w:szCs w:val="22"/>
          <w:lang w:val="en-US"/>
        </w:rPr>
        <w:t>:</w:t>
      </w:r>
      <w:r w:rsidR="004311BB" w:rsidRPr="00B339B1">
        <w:rPr>
          <w:rFonts w:ascii="Calibri" w:hAnsi="Calibri" w:cs="Calibri"/>
          <w:color w:val="000000" w:themeColor="text1"/>
          <w:sz w:val="22"/>
          <w:szCs w:val="22"/>
          <w:lang w:val="en-US"/>
        </w:rPr>
        <w:t xml:space="preserve"> </w:t>
      </w:r>
      <w:r w:rsidR="00917031" w:rsidRPr="00B339B1">
        <w:rPr>
          <w:rFonts w:ascii="Calibri" w:hAnsi="Calibri" w:cs="Calibri"/>
          <w:color w:val="000000" w:themeColor="text1"/>
          <w:sz w:val="22"/>
          <w:szCs w:val="22"/>
          <w:lang w:val="en-US"/>
        </w:rPr>
        <w:t xml:space="preserve">May 1, 2024 </w:t>
      </w:r>
      <w:r w:rsidR="00A83D26" w:rsidRPr="00B339B1">
        <w:rPr>
          <w:rFonts w:ascii="Calibri" w:hAnsi="Calibri" w:cs="Calibri"/>
          <w:color w:val="000000" w:themeColor="text1"/>
          <w:sz w:val="22"/>
          <w:szCs w:val="22"/>
          <w:u w:val="single"/>
          <w:lang w:val="en-US" w:eastAsia="en-US"/>
        </w:rPr>
        <w:t xml:space="preserve">; 5:00 PM </w:t>
      </w:r>
      <w:r w:rsidR="00A27B0D" w:rsidRPr="00B339B1">
        <w:rPr>
          <w:rFonts w:ascii="Calibri" w:hAnsi="Calibri" w:cs="Calibri"/>
          <w:color w:val="000000" w:themeColor="text1"/>
          <w:sz w:val="22"/>
          <w:szCs w:val="22"/>
          <w:u w:val="single"/>
          <w:lang w:val="en-US" w:eastAsia="en-US"/>
        </w:rPr>
        <w:t>EST]</w:t>
      </w:r>
    </w:p>
    <w:p w14:paraId="72F2C074" w14:textId="77777777" w:rsidR="00310B9D" w:rsidRPr="00B339B1" w:rsidRDefault="00310B9D" w:rsidP="00753D78">
      <w:pPr>
        <w:pStyle w:val="BodyText"/>
        <w:rPr>
          <w:rFonts w:ascii="Calibri" w:hAnsi="Calibri" w:cs="Calibri"/>
          <w:color w:val="000000" w:themeColor="text1"/>
          <w:sz w:val="22"/>
          <w:szCs w:val="22"/>
          <w:lang w:val="en-US"/>
        </w:rPr>
      </w:pPr>
    </w:p>
    <w:p w14:paraId="65CE214B" w14:textId="3F497DF5" w:rsidR="00753D78" w:rsidRPr="00B339B1" w:rsidRDefault="00753D78" w:rsidP="00D82B28">
      <w:pPr>
        <w:pStyle w:val="BodyText"/>
        <w:rPr>
          <w:rFonts w:ascii="Calibri" w:hAnsi="Calibri" w:cs="Calibri"/>
          <w:b/>
          <w:bCs/>
          <w:color w:val="000000" w:themeColor="text1"/>
          <w:sz w:val="22"/>
          <w:szCs w:val="22"/>
          <w:lang w:val="en-US"/>
        </w:rPr>
      </w:pPr>
      <w:r w:rsidRPr="00B339B1">
        <w:rPr>
          <w:rFonts w:ascii="Calibri" w:hAnsi="Calibri" w:cs="Calibri"/>
          <w:color w:val="000000" w:themeColor="text1"/>
          <w:sz w:val="22"/>
          <w:szCs w:val="22"/>
          <w:lang w:val="en-US"/>
        </w:rPr>
        <w:t xml:space="preserve">Counterpart International (hereinafter Counterpart) is soliciting </w:t>
      </w:r>
      <w:r w:rsidR="00606B7F" w:rsidRPr="00B339B1">
        <w:rPr>
          <w:rFonts w:ascii="Calibri" w:hAnsi="Calibri" w:cs="Calibri"/>
          <w:color w:val="000000" w:themeColor="text1"/>
          <w:sz w:val="22"/>
          <w:szCs w:val="22"/>
          <w:lang w:val="en-US"/>
        </w:rPr>
        <w:t>Offers</w:t>
      </w:r>
      <w:r w:rsidR="0054496E" w:rsidRPr="00B339B1">
        <w:rPr>
          <w:rFonts w:ascii="Calibri" w:hAnsi="Calibri" w:cs="Calibri"/>
          <w:color w:val="000000" w:themeColor="text1"/>
          <w:sz w:val="22"/>
          <w:szCs w:val="22"/>
          <w:lang w:val="en-US"/>
        </w:rPr>
        <w:t xml:space="preserve"> for consultancy services </w:t>
      </w:r>
      <w:r w:rsidRPr="00B339B1">
        <w:rPr>
          <w:rFonts w:ascii="Calibri" w:hAnsi="Calibri" w:cs="Calibri"/>
          <w:color w:val="000000" w:themeColor="text1"/>
          <w:sz w:val="22"/>
          <w:szCs w:val="22"/>
          <w:lang w:val="en-US"/>
        </w:rPr>
        <w:t xml:space="preserve">as described in this Request for </w:t>
      </w:r>
      <w:r w:rsidR="00CB3094" w:rsidRPr="00B339B1">
        <w:rPr>
          <w:rFonts w:ascii="Calibri" w:hAnsi="Calibri" w:cs="Calibri"/>
          <w:color w:val="000000" w:themeColor="text1"/>
          <w:sz w:val="22"/>
          <w:szCs w:val="22"/>
          <w:lang w:val="en-US"/>
        </w:rPr>
        <w:t xml:space="preserve">Independent </w:t>
      </w:r>
      <w:r w:rsidR="00A369CE" w:rsidRPr="00B339B1">
        <w:rPr>
          <w:rFonts w:ascii="Calibri" w:hAnsi="Calibri" w:cs="Calibri"/>
          <w:color w:val="000000" w:themeColor="text1"/>
          <w:sz w:val="22"/>
          <w:szCs w:val="22"/>
          <w:lang w:val="en-US"/>
        </w:rPr>
        <w:t>Consultant (</w:t>
      </w:r>
      <w:r w:rsidRPr="00B339B1">
        <w:rPr>
          <w:rFonts w:ascii="Calibri" w:hAnsi="Calibri" w:cs="Calibri"/>
          <w:color w:val="000000" w:themeColor="text1"/>
          <w:sz w:val="22"/>
          <w:szCs w:val="22"/>
          <w:lang w:val="en-US"/>
        </w:rPr>
        <w:t>RF</w:t>
      </w:r>
      <w:r w:rsidR="00A369CE" w:rsidRPr="00B339B1">
        <w:rPr>
          <w:rFonts w:ascii="Calibri" w:hAnsi="Calibri" w:cs="Calibri"/>
          <w:color w:val="000000" w:themeColor="text1"/>
          <w:sz w:val="22"/>
          <w:szCs w:val="22"/>
          <w:lang w:val="en-US"/>
        </w:rPr>
        <w:t>IC</w:t>
      </w:r>
      <w:r w:rsidRPr="00B339B1">
        <w:rPr>
          <w:rFonts w:ascii="Calibri" w:hAnsi="Calibri" w:cs="Calibri"/>
          <w:color w:val="000000" w:themeColor="text1"/>
          <w:sz w:val="22"/>
          <w:szCs w:val="22"/>
          <w:lang w:val="en-US"/>
        </w:rPr>
        <w:t>). These services are required under the</w:t>
      </w:r>
      <w:r w:rsidR="004311BB" w:rsidRPr="00B339B1">
        <w:rPr>
          <w:rFonts w:ascii="Calibri" w:hAnsi="Calibri" w:cs="Calibri"/>
          <w:color w:val="000000" w:themeColor="text1"/>
          <w:sz w:val="22"/>
          <w:szCs w:val="22"/>
          <w:lang w:val="en-US"/>
        </w:rPr>
        <w:t xml:space="preserve"> </w:t>
      </w:r>
      <w:r w:rsidR="00917031" w:rsidRPr="00B339B1">
        <w:rPr>
          <w:color w:val="000000" w:themeColor="text1"/>
        </w:rPr>
        <w:t>Global Women in Management program</w:t>
      </w:r>
      <w:r w:rsidR="00917031" w:rsidRPr="00B339B1">
        <w:rPr>
          <w:rFonts w:ascii="Calibri" w:hAnsi="Calibri" w:cs="Calibri"/>
          <w:color w:val="000000" w:themeColor="text1"/>
          <w:sz w:val="22"/>
          <w:szCs w:val="22"/>
          <w:lang w:val="en-US"/>
        </w:rPr>
        <w:t>.</w:t>
      </w:r>
    </w:p>
    <w:p w14:paraId="2FE01D87" w14:textId="77777777" w:rsidR="00645183" w:rsidRPr="00B339B1" w:rsidRDefault="00645183" w:rsidP="001B2D64">
      <w:pPr>
        <w:autoSpaceDE w:val="0"/>
        <w:autoSpaceDN w:val="0"/>
        <w:adjustRightInd w:val="0"/>
        <w:rPr>
          <w:rFonts w:ascii="Calibri" w:hAnsi="Calibri" w:cs="Calibri"/>
          <w:color w:val="000000" w:themeColor="text1"/>
          <w:sz w:val="22"/>
          <w:szCs w:val="22"/>
          <w:lang w:val="en-US"/>
        </w:rPr>
      </w:pPr>
    </w:p>
    <w:p w14:paraId="30824769" w14:textId="39668975" w:rsidR="00606B7F" w:rsidRPr="00B339B1" w:rsidRDefault="00753D78" w:rsidP="00606B7F">
      <w:pPr>
        <w:spacing w:after="160"/>
        <w:rPr>
          <w:rFonts w:ascii="Calibri" w:hAnsi="Calibri" w:cs="Calibri"/>
          <w:color w:val="000000" w:themeColor="text1"/>
          <w:sz w:val="22"/>
          <w:szCs w:val="22"/>
        </w:rPr>
      </w:pPr>
      <w:r w:rsidRPr="00B339B1">
        <w:rPr>
          <w:rFonts w:ascii="Calibri" w:hAnsi="Calibri" w:cs="Calibri"/>
          <w:color w:val="000000" w:themeColor="text1"/>
          <w:sz w:val="22"/>
          <w:szCs w:val="22"/>
          <w:lang w:val="en-US"/>
        </w:rPr>
        <w:t>Counterpart</w:t>
      </w:r>
      <w:r w:rsidR="00606B7F" w:rsidRPr="00B339B1">
        <w:rPr>
          <w:rFonts w:ascii="Calibri" w:hAnsi="Calibri" w:cs="Calibri"/>
          <w:color w:val="000000" w:themeColor="text1"/>
          <w:sz w:val="22"/>
          <w:szCs w:val="22"/>
          <w:lang w:val="en-US"/>
        </w:rPr>
        <w:t xml:space="preserve"> hereby invites Independent Consultants</w:t>
      </w:r>
      <w:r w:rsidRPr="00B339B1">
        <w:rPr>
          <w:rFonts w:ascii="Calibri" w:hAnsi="Calibri" w:cs="Calibri"/>
          <w:color w:val="000000" w:themeColor="text1"/>
          <w:sz w:val="22"/>
          <w:szCs w:val="22"/>
          <w:lang w:val="en-US"/>
        </w:rPr>
        <w:t xml:space="preserve"> </w:t>
      </w:r>
      <w:r w:rsidR="004B3ABD" w:rsidRPr="00B339B1">
        <w:rPr>
          <w:rFonts w:ascii="Calibri" w:hAnsi="Calibri" w:cs="Calibri"/>
          <w:color w:val="000000" w:themeColor="text1"/>
          <w:sz w:val="22"/>
          <w:szCs w:val="22"/>
          <w:lang w:val="en-US"/>
        </w:rPr>
        <w:t>(hereinafter “</w:t>
      </w:r>
      <w:r w:rsidR="00606B7F" w:rsidRPr="00B339B1">
        <w:rPr>
          <w:rFonts w:ascii="Calibri" w:hAnsi="Calibri" w:cs="Calibri"/>
          <w:color w:val="000000" w:themeColor="text1"/>
          <w:sz w:val="22"/>
          <w:szCs w:val="22"/>
        </w:rPr>
        <w:t>Offerors</w:t>
      </w:r>
      <w:r w:rsidR="004B3ABD" w:rsidRPr="00B339B1">
        <w:rPr>
          <w:rFonts w:ascii="Calibri" w:hAnsi="Calibri" w:cs="Calibri"/>
          <w:color w:val="000000" w:themeColor="text1"/>
          <w:sz w:val="22"/>
          <w:szCs w:val="22"/>
          <w:lang w:val="en-US"/>
        </w:rPr>
        <w:t xml:space="preserve">”) </w:t>
      </w:r>
      <w:r w:rsidRPr="00B339B1">
        <w:rPr>
          <w:rFonts w:ascii="Calibri" w:hAnsi="Calibri" w:cs="Calibri"/>
          <w:color w:val="000000" w:themeColor="text1"/>
          <w:sz w:val="22"/>
          <w:szCs w:val="22"/>
          <w:lang w:val="en-US"/>
        </w:rPr>
        <w:t>to submit offers (hereinafter “</w:t>
      </w:r>
      <w:r w:rsidR="00606B7F" w:rsidRPr="00B339B1">
        <w:rPr>
          <w:rFonts w:ascii="Calibri" w:hAnsi="Calibri" w:cs="Calibri"/>
          <w:color w:val="000000" w:themeColor="text1"/>
          <w:sz w:val="22"/>
          <w:szCs w:val="22"/>
          <w:lang w:val="en-US"/>
        </w:rPr>
        <w:t>Offers</w:t>
      </w:r>
      <w:r w:rsidRPr="00B339B1">
        <w:rPr>
          <w:rFonts w:ascii="Calibri" w:hAnsi="Calibri" w:cs="Calibri"/>
          <w:color w:val="000000" w:themeColor="text1"/>
          <w:sz w:val="22"/>
          <w:szCs w:val="22"/>
          <w:lang w:val="en-US"/>
        </w:rPr>
        <w:t>”) f</w:t>
      </w:r>
      <w:r w:rsidR="00A369CE" w:rsidRPr="00B339B1">
        <w:rPr>
          <w:rFonts w:ascii="Calibri" w:hAnsi="Calibri" w:cs="Calibri"/>
          <w:color w:val="000000" w:themeColor="text1"/>
          <w:sz w:val="22"/>
          <w:szCs w:val="22"/>
          <w:lang w:val="en-US"/>
        </w:rPr>
        <w:t>o</w:t>
      </w:r>
      <w:r w:rsidR="00C41790" w:rsidRPr="00B339B1">
        <w:rPr>
          <w:rFonts w:ascii="Calibri" w:hAnsi="Calibri" w:cs="Calibri"/>
          <w:color w:val="000000" w:themeColor="text1"/>
          <w:sz w:val="22"/>
          <w:szCs w:val="22"/>
          <w:lang w:val="en-US"/>
        </w:rPr>
        <w:t>r the services described in the</w:t>
      </w:r>
      <w:r w:rsidR="00A369CE" w:rsidRPr="00B339B1">
        <w:rPr>
          <w:rFonts w:ascii="Calibri" w:hAnsi="Calibri" w:cs="Calibri"/>
          <w:color w:val="000000" w:themeColor="text1"/>
          <w:sz w:val="22"/>
          <w:szCs w:val="22"/>
          <w:lang w:val="en-US"/>
        </w:rPr>
        <w:t xml:space="preserve"> attached</w:t>
      </w:r>
      <w:r w:rsidRPr="00B339B1">
        <w:rPr>
          <w:rFonts w:ascii="Calibri" w:hAnsi="Calibri" w:cs="Calibri"/>
          <w:color w:val="000000" w:themeColor="text1"/>
          <w:sz w:val="22"/>
          <w:szCs w:val="22"/>
          <w:lang w:val="en-US"/>
        </w:rPr>
        <w:t xml:space="preserve"> </w:t>
      </w:r>
      <w:r w:rsidR="00913598" w:rsidRPr="00B339B1">
        <w:rPr>
          <w:rFonts w:ascii="Calibri" w:hAnsi="Calibri" w:cs="Calibri"/>
          <w:color w:val="000000" w:themeColor="text1"/>
          <w:sz w:val="22"/>
          <w:szCs w:val="22"/>
          <w:lang w:val="en-US"/>
        </w:rPr>
        <w:t>scope of work</w:t>
      </w:r>
      <w:r w:rsidR="00606B7F" w:rsidRPr="00B339B1">
        <w:rPr>
          <w:rFonts w:ascii="Calibri" w:hAnsi="Calibri" w:cs="Calibri"/>
          <w:color w:val="000000" w:themeColor="text1"/>
          <w:sz w:val="22"/>
          <w:szCs w:val="22"/>
          <w:lang w:val="en-US"/>
        </w:rPr>
        <w:t xml:space="preserve">. </w:t>
      </w:r>
      <w:r w:rsidRPr="00B339B1">
        <w:rPr>
          <w:rFonts w:ascii="Calibri" w:hAnsi="Calibri" w:cs="Calibri"/>
          <w:color w:val="000000" w:themeColor="text1"/>
          <w:sz w:val="22"/>
          <w:szCs w:val="22"/>
          <w:lang w:val="en-US"/>
        </w:rPr>
        <w:t xml:space="preserve"> </w:t>
      </w:r>
      <w:r w:rsidR="00606B7F" w:rsidRPr="00B339B1">
        <w:rPr>
          <w:rFonts w:ascii="Calibri" w:hAnsi="Calibri" w:cs="Calibri"/>
          <w:color w:val="000000" w:themeColor="text1"/>
          <w:sz w:val="22"/>
          <w:szCs w:val="22"/>
        </w:rPr>
        <w:t xml:space="preserve">Offerors should put forward their qualifications and price quote to support COUNTERPART </w:t>
      </w:r>
      <w:r w:rsidR="00606B7F" w:rsidRPr="00B339B1">
        <w:rPr>
          <w:rFonts w:ascii="Calibri" w:hAnsi="Calibri" w:cs="Calibri"/>
          <w:color w:val="000000" w:themeColor="text1"/>
          <w:sz w:val="22"/>
          <w:szCs w:val="22"/>
          <w:lang w:val="en-US"/>
        </w:rPr>
        <w:t>for a consulting service.</w:t>
      </w:r>
      <w:r w:rsidR="00606B7F" w:rsidRPr="00B339B1">
        <w:rPr>
          <w:rFonts w:ascii="Calibri" w:hAnsi="Calibri" w:cs="Calibri"/>
          <w:color w:val="000000" w:themeColor="text1"/>
          <w:sz w:val="22"/>
          <w:szCs w:val="22"/>
        </w:rPr>
        <w:t>  As a result of this RF</w:t>
      </w:r>
      <w:r w:rsidR="00606B7F" w:rsidRPr="00B339B1">
        <w:rPr>
          <w:rFonts w:ascii="Calibri" w:hAnsi="Calibri" w:cs="Calibri"/>
          <w:color w:val="000000" w:themeColor="text1"/>
          <w:sz w:val="22"/>
          <w:szCs w:val="22"/>
          <w:lang w:val="en-US"/>
        </w:rPr>
        <w:t>IC</w:t>
      </w:r>
      <w:r w:rsidR="00606B7F" w:rsidRPr="00B339B1">
        <w:rPr>
          <w:rFonts w:ascii="Calibri" w:hAnsi="Calibri" w:cs="Calibri"/>
          <w:color w:val="000000" w:themeColor="text1"/>
          <w:sz w:val="22"/>
          <w:szCs w:val="22"/>
        </w:rPr>
        <w:t>, COUNTERPART anticipates issuing a</w:t>
      </w:r>
      <w:r w:rsidR="00606B7F" w:rsidRPr="00B339B1">
        <w:rPr>
          <w:rFonts w:ascii="Calibri" w:hAnsi="Calibri" w:cs="Calibri"/>
          <w:color w:val="000000" w:themeColor="text1"/>
          <w:sz w:val="22"/>
          <w:szCs w:val="22"/>
          <w:lang w:val="en-US"/>
        </w:rPr>
        <w:t>n independent consulting agreement (ICA).</w:t>
      </w:r>
      <w:r w:rsidR="00606B7F" w:rsidRPr="00B339B1">
        <w:rPr>
          <w:rFonts w:ascii="Calibri" w:hAnsi="Calibri" w:cs="Calibri"/>
          <w:color w:val="000000" w:themeColor="text1"/>
          <w:sz w:val="22"/>
          <w:szCs w:val="22"/>
        </w:rPr>
        <w:t xml:space="preserve"> </w:t>
      </w:r>
    </w:p>
    <w:p w14:paraId="43D9915E" w14:textId="10FA4AF5" w:rsidR="00753D78" w:rsidRPr="00B339B1" w:rsidRDefault="00753D78" w:rsidP="001B2D64">
      <w:pPr>
        <w:autoSpaceDE w:val="0"/>
        <w:autoSpaceDN w:val="0"/>
        <w:adjustRightInd w:val="0"/>
        <w:rPr>
          <w:rFonts w:ascii="Calibri" w:hAnsi="Calibri" w:cs="Calibri"/>
          <w:color w:val="000000" w:themeColor="text1"/>
          <w:sz w:val="22"/>
          <w:szCs w:val="22"/>
        </w:rPr>
      </w:pPr>
    </w:p>
    <w:p w14:paraId="0CAAAE60" w14:textId="77777777" w:rsidR="004F092D" w:rsidRPr="00B339B1" w:rsidRDefault="004F092D" w:rsidP="00310B9D">
      <w:pPr>
        <w:pStyle w:val="Title"/>
        <w:jc w:val="left"/>
        <w:rPr>
          <w:rFonts w:ascii="Calibri" w:hAnsi="Calibri" w:cs="Calibri"/>
          <w:b w:val="0"/>
          <w:color w:val="000000" w:themeColor="text1"/>
          <w:sz w:val="22"/>
          <w:szCs w:val="22"/>
          <w:lang w:val="en-US"/>
        </w:rPr>
      </w:pPr>
    </w:p>
    <w:p w14:paraId="0AF04995" w14:textId="2751AA71" w:rsidR="002D5A17" w:rsidRPr="00B339B1" w:rsidRDefault="002D5A17" w:rsidP="004024B6">
      <w:pPr>
        <w:pStyle w:val="Title"/>
        <w:rPr>
          <w:rFonts w:ascii="Calibri" w:hAnsi="Calibri" w:cs="Calibri"/>
          <w:color w:val="000000" w:themeColor="text1"/>
          <w:sz w:val="22"/>
          <w:szCs w:val="22"/>
          <w:lang w:val="en-US"/>
        </w:rPr>
      </w:pPr>
      <w:bookmarkStart w:id="0" w:name="_Toc334538027"/>
      <w:r w:rsidRPr="00B339B1">
        <w:rPr>
          <w:rFonts w:ascii="Calibri" w:hAnsi="Calibri" w:cs="Calibri"/>
          <w:color w:val="000000" w:themeColor="text1"/>
          <w:sz w:val="22"/>
          <w:szCs w:val="22"/>
          <w:lang w:val="en-US"/>
        </w:rPr>
        <w:t xml:space="preserve">INSTRUCTIONS TO </w:t>
      </w:r>
      <w:bookmarkEnd w:id="0"/>
      <w:r w:rsidR="00606B7F" w:rsidRPr="00B339B1">
        <w:rPr>
          <w:rFonts w:ascii="Calibri" w:hAnsi="Calibri" w:cs="Calibri"/>
          <w:caps/>
          <w:color w:val="000000" w:themeColor="text1"/>
          <w:sz w:val="22"/>
          <w:szCs w:val="22"/>
        </w:rPr>
        <w:t>Offerors</w:t>
      </w:r>
    </w:p>
    <w:p w14:paraId="3F438F27" w14:textId="73AEC8E2" w:rsidR="002D5A17" w:rsidRPr="00B339B1" w:rsidRDefault="00606B7F" w:rsidP="00EF04CB">
      <w:pPr>
        <w:jc w:val="both"/>
        <w:rPr>
          <w:rFonts w:ascii="Calibri" w:hAnsi="Calibri" w:cs="Calibri"/>
          <w:b/>
          <w:bCs/>
          <w:color w:val="000000" w:themeColor="text1"/>
          <w:sz w:val="22"/>
          <w:szCs w:val="22"/>
          <w:lang w:val="en-US"/>
        </w:rPr>
      </w:pPr>
      <w:r w:rsidRPr="00B339B1">
        <w:rPr>
          <w:rFonts w:ascii="Calibri" w:hAnsi="Calibri" w:cs="Calibri"/>
          <w:b/>
          <w:bCs/>
          <w:color w:val="000000" w:themeColor="text1"/>
          <w:sz w:val="22"/>
          <w:szCs w:val="22"/>
          <w:u w:val="single"/>
          <w:lang w:val="en-US"/>
        </w:rPr>
        <w:t>Offers</w:t>
      </w:r>
      <w:r w:rsidR="00777A95" w:rsidRPr="00B339B1">
        <w:rPr>
          <w:rFonts w:ascii="Calibri" w:hAnsi="Calibri" w:cs="Calibri"/>
          <w:b/>
          <w:bCs/>
          <w:color w:val="000000" w:themeColor="text1"/>
          <w:sz w:val="22"/>
          <w:szCs w:val="22"/>
          <w:u w:val="single"/>
          <w:lang w:val="en-US"/>
        </w:rPr>
        <w:t xml:space="preserve"> </w:t>
      </w:r>
      <w:r w:rsidR="002D5A17" w:rsidRPr="00B339B1">
        <w:rPr>
          <w:rFonts w:ascii="Calibri" w:hAnsi="Calibri" w:cs="Calibri"/>
          <w:b/>
          <w:bCs/>
          <w:color w:val="000000" w:themeColor="text1"/>
          <w:sz w:val="22"/>
          <w:szCs w:val="22"/>
          <w:u w:val="single"/>
          <w:lang w:val="en-US"/>
        </w:rPr>
        <w:t>Validity Period</w:t>
      </w:r>
    </w:p>
    <w:p w14:paraId="1DD7A396" w14:textId="037C7B8F" w:rsidR="002D5A17" w:rsidRPr="00B339B1" w:rsidRDefault="00606B7F" w:rsidP="00777A95">
      <w:pPr>
        <w:pStyle w:val="BodyText"/>
        <w:rPr>
          <w:rFonts w:ascii="Calibri" w:hAnsi="Calibri" w:cs="Calibri"/>
          <w:bCs/>
          <w:color w:val="000000" w:themeColor="text1"/>
          <w:sz w:val="22"/>
          <w:szCs w:val="22"/>
          <w:lang w:val="en-US"/>
        </w:rPr>
      </w:pPr>
      <w:r w:rsidRPr="00B339B1">
        <w:rPr>
          <w:rFonts w:ascii="Calibri" w:hAnsi="Calibri" w:cs="Calibri"/>
          <w:bCs/>
          <w:color w:val="000000" w:themeColor="text1"/>
          <w:sz w:val="22"/>
          <w:szCs w:val="22"/>
          <w:lang w:val="en-US"/>
        </w:rPr>
        <w:t>Offers</w:t>
      </w:r>
      <w:r w:rsidR="00307AA0" w:rsidRPr="00B339B1">
        <w:rPr>
          <w:rFonts w:ascii="Calibri" w:hAnsi="Calibri" w:cs="Calibri"/>
          <w:bCs/>
          <w:color w:val="000000" w:themeColor="text1"/>
          <w:sz w:val="22"/>
          <w:szCs w:val="22"/>
          <w:lang w:val="en-US"/>
        </w:rPr>
        <w:t xml:space="preserve"> shall remain valid </w:t>
      </w:r>
      <w:r w:rsidR="00537AB8" w:rsidRPr="00B339B1">
        <w:rPr>
          <w:rFonts w:ascii="Calibri" w:hAnsi="Calibri" w:cs="Calibri"/>
          <w:bCs/>
          <w:color w:val="000000" w:themeColor="text1"/>
          <w:sz w:val="22"/>
          <w:szCs w:val="22"/>
          <w:lang w:val="en-US"/>
        </w:rPr>
        <w:t xml:space="preserve">until </w:t>
      </w:r>
      <w:r w:rsidR="00917031" w:rsidRPr="00B339B1">
        <w:rPr>
          <w:rFonts w:ascii="Calibri" w:hAnsi="Calibri" w:cs="Calibri"/>
          <w:b/>
          <w:color w:val="000000" w:themeColor="text1"/>
          <w:sz w:val="22"/>
          <w:szCs w:val="22"/>
          <w:lang w:val="en-US"/>
        </w:rPr>
        <w:t>May 30, 2024</w:t>
      </w:r>
      <w:r w:rsidR="00917031" w:rsidRPr="00B339B1">
        <w:rPr>
          <w:rFonts w:ascii="Calibri" w:hAnsi="Calibri" w:cs="Calibri"/>
          <w:bCs/>
          <w:color w:val="000000" w:themeColor="text1"/>
          <w:sz w:val="22"/>
          <w:szCs w:val="22"/>
          <w:lang w:val="en-US"/>
        </w:rPr>
        <w:t xml:space="preserve"> </w:t>
      </w:r>
      <w:r w:rsidR="00537AB8" w:rsidRPr="00B339B1">
        <w:rPr>
          <w:rFonts w:ascii="Calibri" w:hAnsi="Calibri" w:cs="Calibri"/>
          <w:bCs/>
          <w:color w:val="000000" w:themeColor="text1"/>
          <w:sz w:val="22"/>
          <w:szCs w:val="22"/>
          <w:lang w:val="en-US"/>
        </w:rPr>
        <w:t xml:space="preserve"> which is </w:t>
      </w:r>
      <w:r w:rsidR="00917031" w:rsidRPr="00B339B1">
        <w:rPr>
          <w:rFonts w:ascii="Calibri" w:hAnsi="Calibri" w:cs="Calibri"/>
          <w:bCs/>
          <w:color w:val="000000" w:themeColor="text1"/>
          <w:sz w:val="22"/>
          <w:szCs w:val="22"/>
          <w:lang w:val="en-US"/>
        </w:rPr>
        <w:t xml:space="preserve">Twenty nine (29) </w:t>
      </w:r>
      <w:r w:rsidR="002D5A17" w:rsidRPr="00B339B1">
        <w:rPr>
          <w:rFonts w:ascii="Calibri" w:hAnsi="Calibri" w:cs="Calibri"/>
          <w:bCs/>
          <w:color w:val="000000" w:themeColor="text1"/>
          <w:sz w:val="22"/>
          <w:szCs w:val="22"/>
          <w:lang w:val="en-US"/>
        </w:rPr>
        <w:t xml:space="preserve">days after the </w:t>
      </w:r>
      <w:r w:rsidR="00A32253" w:rsidRPr="00B339B1">
        <w:rPr>
          <w:rFonts w:ascii="Calibri" w:hAnsi="Calibri" w:cs="Calibri"/>
          <w:bCs/>
          <w:color w:val="000000" w:themeColor="text1"/>
          <w:sz w:val="22"/>
          <w:szCs w:val="22"/>
          <w:lang w:val="en-US"/>
        </w:rPr>
        <w:t>offer deadline</w:t>
      </w:r>
      <w:r w:rsidR="00537AB8" w:rsidRPr="00B339B1">
        <w:rPr>
          <w:rFonts w:ascii="Calibri" w:hAnsi="Calibri" w:cs="Calibri"/>
          <w:bCs/>
          <w:color w:val="000000" w:themeColor="text1"/>
          <w:sz w:val="22"/>
          <w:szCs w:val="22"/>
          <w:lang w:val="en-US"/>
        </w:rPr>
        <w:t xml:space="preserve">. </w:t>
      </w:r>
      <w:r w:rsidR="002D5A17" w:rsidRPr="00B339B1">
        <w:rPr>
          <w:rFonts w:ascii="Calibri" w:hAnsi="Calibri" w:cs="Calibri"/>
          <w:bCs/>
          <w:color w:val="000000" w:themeColor="text1"/>
          <w:sz w:val="22"/>
          <w:szCs w:val="22"/>
          <w:lang w:val="en-US"/>
        </w:rPr>
        <w:t>A</w:t>
      </w:r>
      <w:r w:rsidRPr="00B339B1">
        <w:rPr>
          <w:rFonts w:ascii="Calibri" w:hAnsi="Calibri" w:cs="Calibri"/>
          <w:bCs/>
          <w:color w:val="000000" w:themeColor="text1"/>
          <w:sz w:val="22"/>
          <w:szCs w:val="22"/>
          <w:lang w:val="en-US"/>
        </w:rPr>
        <w:t>n</w:t>
      </w:r>
      <w:r w:rsidR="002D5A17" w:rsidRPr="00B339B1">
        <w:rPr>
          <w:rFonts w:ascii="Calibri" w:hAnsi="Calibri" w:cs="Calibri"/>
          <w:bCs/>
          <w:color w:val="000000" w:themeColor="text1"/>
          <w:sz w:val="22"/>
          <w:szCs w:val="22"/>
          <w:lang w:val="en-US"/>
        </w:rPr>
        <w:t xml:space="preserve"> </w:t>
      </w:r>
      <w:r w:rsidRPr="00B339B1">
        <w:rPr>
          <w:rFonts w:ascii="Calibri" w:hAnsi="Calibri" w:cs="Calibri"/>
          <w:bCs/>
          <w:color w:val="000000" w:themeColor="text1"/>
          <w:sz w:val="22"/>
          <w:szCs w:val="22"/>
          <w:lang w:val="en-US"/>
        </w:rPr>
        <w:t>offer</w:t>
      </w:r>
      <w:r w:rsidR="002D5A17" w:rsidRPr="00B339B1">
        <w:rPr>
          <w:rFonts w:ascii="Calibri" w:hAnsi="Calibri" w:cs="Calibri"/>
          <w:bCs/>
          <w:color w:val="000000" w:themeColor="text1"/>
          <w:sz w:val="22"/>
          <w:szCs w:val="22"/>
          <w:lang w:val="en-US"/>
        </w:rPr>
        <w:t xml:space="preserve"> valid for a shorter period shall be rejected as non-responsive.</w:t>
      </w:r>
    </w:p>
    <w:p w14:paraId="74AB71DA" w14:textId="77777777" w:rsidR="002D5A17" w:rsidRPr="00B339B1" w:rsidRDefault="002D5A17" w:rsidP="002D5A17">
      <w:pPr>
        <w:jc w:val="both"/>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 xml:space="preserve">                   </w:t>
      </w:r>
    </w:p>
    <w:p w14:paraId="703BB985" w14:textId="0C91ACE8" w:rsidR="002D5A17" w:rsidRPr="00B339B1" w:rsidRDefault="00F72B4C" w:rsidP="001B2D64">
      <w:pPr>
        <w:pStyle w:val="BodyText"/>
        <w:rPr>
          <w:rFonts w:ascii="Calibri" w:hAnsi="Calibri" w:cs="Calibri"/>
          <w:b/>
          <w:bCs/>
          <w:color w:val="000000" w:themeColor="text1"/>
          <w:sz w:val="22"/>
          <w:szCs w:val="22"/>
          <w:lang w:val="en-US"/>
        </w:rPr>
      </w:pPr>
      <w:r w:rsidRPr="00B339B1">
        <w:rPr>
          <w:rFonts w:ascii="Calibri" w:hAnsi="Calibri" w:cs="Calibri"/>
          <w:b/>
          <w:bCs/>
          <w:color w:val="000000" w:themeColor="text1"/>
          <w:sz w:val="22"/>
          <w:szCs w:val="22"/>
          <w:u w:val="single"/>
          <w:lang w:val="en-US"/>
        </w:rPr>
        <w:t>Counterpart’s</w:t>
      </w:r>
      <w:r w:rsidR="002D5A17" w:rsidRPr="00B339B1">
        <w:rPr>
          <w:rFonts w:ascii="Calibri" w:hAnsi="Calibri" w:cs="Calibri"/>
          <w:b/>
          <w:bCs/>
          <w:color w:val="000000" w:themeColor="text1"/>
          <w:sz w:val="22"/>
          <w:szCs w:val="22"/>
          <w:u w:val="single"/>
          <w:lang w:val="en-US"/>
        </w:rPr>
        <w:t xml:space="preserve"> Right</w:t>
      </w:r>
      <w:r w:rsidR="001B2D64" w:rsidRPr="00B339B1">
        <w:rPr>
          <w:rFonts w:ascii="Calibri" w:hAnsi="Calibri" w:cs="Calibri"/>
          <w:b/>
          <w:bCs/>
          <w:color w:val="000000" w:themeColor="text1"/>
          <w:sz w:val="22"/>
          <w:szCs w:val="22"/>
          <w:u w:val="single"/>
          <w:lang w:val="en-US"/>
        </w:rPr>
        <w:t>s</w:t>
      </w:r>
      <w:r w:rsidR="002D5A17" w:rsidRPr="00B339B1">
        <w:rPr>
          <w:rFonts w:ascii="Calibri" w:hAnsi="Calibri" w:cs="Calibri"/>
          <w:b/>
          <w:bCs/>
          <w:color w:val="000000" w:themeColor="text1"/>
          <w:sz w:val="22"/>
          <w:szCs w:val="22"/>
          <w:u w:val="single"/>
          <w:lang w:val="en-US"/>
        </w:rPr>
        <w:t xml:space="preserve"> </w:t>
      </w:r>
      <w:r w:rsidR="001B2D64" w:rsidRPr="00B339B1">
        <w:rPr>
          <w:rFonts w:ascii="Calibri" w:hAnsi="Calibri" w:cs="Calibri"/>
          <w:b/>
          <w:bCs/>
          <w:color w:val="000000" w:themeColor="text1"/>
          <w:sz w:val="22"/>
          <w:szCs w:val="22"/>
          <w:u w:val="single"/>
          <w:lang w:val="en-US"/>
        </w:rPr>
        <w:t xml:space="preserve">and </w:t>
      </w:r>
      <w:r w:rsidR="00C52C53" w:rsidRPr="00B339B1">
        <w:rPr>
          <w:rFonts w:ascii="Calibri" w:hAnsi="Calibri" w:cs="Calibri"/>
          <w:b/>
          <w:bCs/>
          <w:color w:val="000000" w:themeColor="text1"/>
          <w:sz w:val="22"/>
          <w:szCs w:val="22"/>
          <w:u w:val="single"/>
          <w:lang w:val="en-US"/>
        </w:rPr>
        <w:t>N</w:t>
      </w:r>
      <w:r w:rsidR="001B2D64" w:rsidRPr="00B339B1">
        <w:rPr>
          <w:rFonts w:ascii="Calibri" w:hAnsi="Calibri" w:cs="Calibri"/>
          <w:b/>
          <w:bCs/>
          <w:color w:val="000000" w:themeColor="text1"/>
          <w:sz w:val="22"/>
          <w:szCs w:val="22"/>
          <w:u w:val="single"/>
          <w:lang w:val="en-US"/>
        </w:rPr>
        <w:t xml:space="preserve">otification of </w:t>
      </w:r>
      <w:r w:rsidR="00C52C53" w:rsidRPr="00B339B1">
        <w:rPr>
          <w:rFonts w:ascii="Calibri" w:hAnsi="Calibri" w:cs="Calibri"/>
          <w:b/>
          <w:bCs/>
          <w:color w:val="000000" w:themeColor="text1"/>
          <w:sz w:val="22"/>
          <w:szCs w:val="22"/>
          <w:u w:val="single"/>
          <w:lang w:val="en-US"/>
        </w:rPr>
        <w:t>A</w:t>
      </w:r>
      <w:r w:rsidR="001B2D64" w:rsidRPr="00B339B1">
        <w:rPr>
          <w:rFonts w:ascii="Calibri" w:hAnsi="Calibri" w:cs="Calibri"/>
          <w:b/>
          <w:bCs/>
          <w:color w:val="000000" w:themeColor="text1"/>
          <w:sz w:val="22"/>
          <w:szCs w:val="22"/>
          <w:u w:val="single"/>
          <w:lang w:val="en-US"/>
        </w:rPr>
        <w:t>wa</w:t>
      </w:r>
      <w:r w:rsidR="00D37E18" w:rsidRPr="00B339B1">
        <w:rPr>
          <w:rFonts w:ascii="Calibri" w:hAnsi="Calibri" w:cs="Calibri"/>
          <w:b/>
          <w:bCs/>
          <w:color w:val="000000" w:themeColor="text1"/>
          <w:sz w:val="22"/>
          <w:szCs w:val="22"/>
          <w:u w:val="single"/>
          <w:lang w:val="en-US"/>
        </w:rPr>
        <w:t>r</w:t>
      </w:r>
      <w:r w:rsidR="001B2D64" w:rsidRPr="00B339B1">
        <w:rPr>
          <w:rFonts w:ascii="Calibri" w:hAnsi="Calibri" w:cs="Calibri"/>
          <w:b/>
          <w:bCs/>
          <w:color w:val="000000" w:themeColor="text1"/>
          <w:sz w:val="22"/>
          <w:szCs w:val="22"/>
          <w:u w:val="single"/>
          <w:lang w:val="en-US"/>
        </w:rPr>
        <w:t>d</w:t>
      </w:r>
      <w:r w:rsidR="002D5A17" w:rsidRPr="00B339B1">
        <w:rPr>
          <w:rFonts w:ascii="Calibri" w:hAnsi="Calibri" w:cs="Calibri"/>
          <w:b/>
          <w:bCs/>
          <w:color w:val="000000" w:themeColor="text1"/>
          <w:sz w:val="22"/>
          <w:szCs w:val="22"/>
          <w:u w:val="single"/>
          <w:lang w:val="en-US"/>
        </w:rPr>
        <w:t xml:space="preserve"> </w:t>
      </w:r>
    </w:p>
    <w:p w14:paraId="3E4910F0" w14:textId="32A5D8DF" w:rsidR="001B2D64" w:rsidRPr="00B339B1" w:rsidRDefault="001B2D64" w:rsidP="001B2D64">
      <w:pPr>
        <w:pStyle w:val="BodyText"/>
        <w:numPr>
          <w:ilvl w:val="0"/>
          <w:numId w:val="45"/>
        </w:numPr>
        <w:rPr>
          <w:rFonts w:ascii="Calibri" w:hAnsi="Calibri" w:cs="Calibri"/>
          <w:color w:val="000000" w:themeColor="text1"/>
          <w:sz w:val="22"/>
          <w:szCs w:val="22"/>
          <w:lang w:val="en-US"/>
        </w:rPr>
      </w:pPr>
      <w:r w:rsidRPr="00B339B1">
        <w:rPr>
          <w:rFonts w:ascii="Calibri" w:hAnsi="Calibri" w:cs="Calibri"/>
          <w:bCs/>
          <w:color w:val="000000" w:themeColor="text1"/>
          <w:sz w:val="22"/>
          <w:szCs w:val="22"/>
          <w:lang w:val="en-US"/>
        </w:rPr>
        <w:t xml:space="preserve">Only </w:t>
      </w:r>
      <w:r w:rsidR="00C41790" w:rsidRPr="00B339B1">
        <w:rPr>
          <w:rFonts w:ascii="Calibri" w:hAnsi="Calibri" w:cs="Calibri"/>
          <w:bCs/>
          <w:color w:val="000000" w:themeColor="text1"/>
          <w:sz w:val="22"/>
          <w:szCs w:val="22"/>
          <w:lang w:val="en-US"/>
        </w:rPr>
        <w:t>short</w:t>
      </w:r>
      <w:r w:rsidR="00C65F3E" w:rsidRPr="00B339B1">
        <w:rPr>
          <w:rFonts w:ascii="Calibri" w:hAnsi="Calibri" w:cs="Calibri"/>
          <w:bCs/>
          <w:color w:val="000000" w:themeColor="text1"/>
          <w:sz w:val="22"/>
          <w:szCs w:val="22"/>
          <w:lang w:val="en-US"/>
        </w:rPr>
        <w:t>listed</w:t>
      </w:r>
      <w:r w:rsidRPr="00B339B1">
        <w:rPr>
          <w:rFonts w:ascii="Calibri" w:hAnsi="Calibri" w:cs="Calibri"/>
          <w:bCs/>
          <w:color w:val="000000" w:themeColor="text1"/>
          <w:sz w:val="22"/>
          <w:szCs w:val="22"/>
          <w:lang w:val="en-US"/>
        </w:rPr>
        <w:t xml:space="preserve"> </w:t>
      </w:r>
      <w:r w:rsidR="00606B7F" w:rsidRPr="00B339B1">
        <w:rPr>
          <w:rFonts w:ascii="Calibri" w:hAnsi="Calibri" w:cs="Calibri"/>
          <w:bCs/>
          <w:color w:val="000000" w:themeColor="text1"/>
          <w:sz w:val="22"/>
          <w:szCs w:val="22"/>
          <w:lang w:val="en-US"/>
        </w:rPr>
        <w:t>Offerors</w:t>
      </w:r>
      <w:r w:rsidRPr="00B339B1">
        <w:rPr>
          <w:rFonts w:ascii="Calibri" w:hAnsi="Calibri" w:cs="Calibri"/>
          <w:bCs/>
          <w:color w:val="000000" w:themeColor="text1"/>
          <w:sz w:val="22"/>
          <w:szCs w:val="22"/>
          <w:lang w:val="en-US"/>
        </w:rPr>
        <w:t xml:space="preserve"> will be contacted.</w:t>
      </w:r>
    </w:p>
    <w:p w14:paraId="141B9724" w14:textId="77777777" w:rsidR="008C4697" w:rsidRPr="00B339B1" w:rsidRDefault="001B2D64" w:rsidP="008C4697">
      <w:pPr>
        <w:numPr>
          <w:ilvl w:val="0"/>
          <w:numId w:val="45"/>
        </w:numPr>
        <w:jc w:val="both"/>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Counterpart reserve</w:t>
      </w:r>
      <w:r w:rsidR="00CB3094" w:rsidRPr="00B339B1">
        <w:rPr>
          <w:rFonts w:ascii="Calibri" w:hAnsi="Calibri" w:cs="Calibri"/>
          <w:color w:val="000000" w:themeColor="text1"/>
          <w:sz w:val="22"/>
          <w:szCs w:val="22"/>
          <w:lang w:val="en-US"/>
        </w:rPr>
        <w:t>s</w:t>
      </w:r>
      <w:r w:rsidRPr="00B339B1">
        <w:rPr>
          <w:rFonts w:ascii="Calibri" w:hAnsi="Calibri" w:cs="Calibri"/>
          <w:color w:val="000000" w:themeColor="text1"/>
          <w:sz w:val="22"/>
          <w:szCs w:val="22"/>
          <w:lang w:val="en-US"/>
        </w:rPr>
        <w:t xml:space="preserve"> the right </w:t>
      </w:r>
      <w:r w:rsidR="00CB3094" w:rsidRPr="00B339B1">
        <w:rPr>
          <w:rFonts w:ascii="Calibri" w:hAnsi="Calibri" w:cs="Calibri"/>
          <w:color w:val="000000" w:themeColor="text1"/>
          <w:sz w:val="22"/>
          <w:szCs w:val="22"/>
          <w:lang w:val="en-US"/>
        </w:rPr>
        <w:t xml:space="preserve">to conduct </w:t>
      </w:r>
      <w:r w:rsidRPr="00B339B1">
        <w:rPr>
          <w:rFonts w:ascii="Calibri" w:hAnsi="Calibri" w:cs="Calibri"/>
          <w:color w:val="000000" w:themeColor="text1"/>
          <w:sz w:val="22"/>
          <w:szCs w:val="22"/>
          <w:lang w:val="en-US"/>
        </w:rPr>
        <w:t>additional selection process</w:t>
      </w:r>
      <w:r w:rsidR="00C41790" w:rsidRPr="00B339B1">
        <w:rPr>
          <w:rFonts w:ascii="Calibri" w:hAnsi="Calibri" w:cs="Calibri"/>
          <w:color w:val="000000" w:themeColor="text1"/>
          <w:sz w:val="22"/>
          <w:szCs w:val="22"/>
          <w:lang w:val="en-US"/>
        </w:rPr>
        <w:t xml:space="preserve"> steps</w:t>
      </w:r>
      <w:r w:rsidRPr="00B339B1">
        <w:rPr>
          <w:rFonts w:ascii="Calibri" w:hAnsi="Calibri" w:cs="Calibri"/>
          <w:color w:val="000000" w:themeColor="text1"/>
          <w:sz w:val="22"/>
          <w:szCs w:val="22"/>
          <w:lang w:val="en-US"/>
        </w:rPr>
        <w:t xml:space="preserve"> as needed</w:t>
      </w:r>
      <w:r w:rsidR="00CB3094" w:rsidRPr="00B339B1">
        <w:rPr>
          <w:rFonts w:ascii="Calibri" w:hAnsi="Calibri" w:cs="Calibri"/>
          <w:color w:val="000000" w:themeColor="text1"/>
          <w:sz w:val="22"/>
          <w:szCs w:val="22"/>
          <w:lang w:val="en-US"/>
        </w:rPr>
        <w:t>,</w:t>
      </w:r>
      <w:r w:rsidRPr="00B339B1">
        <w:rPr>
          <w:rFonts w:ascii="Calibri" w:hAnsi="Calibri" w:cs="Calibri"/>
          <w:color w:val="000000" w:themeColor="text1"/>
          <w:sz w:val="22"/>
          <w:szCs w:val="22"/>
          <w:lang w:val="en-US"/>
        </w:rPr>
        <w:t xml:space="preserve"> s</w:t>
      </w:r>
      <w:r w:rsidR="008C4697" w:rsidRPr="00B339B1">
        <w:rPr>
          <w:rFonts w:ascii="Calibri" w:hAnsi="Calibri" w:cs="Calibri"/>
          <w:color w:val="000000" w:themeColor="text1"/>
          <w:sz w:val="22"/>
          <w:szCs w:val="22"/>
          <w:lang w:val="en-US"/>
        </w:rPr>
        <w:t>uch as interviews, presentation</w:t>
      </w:r>
      <w:r w:rsidR="00CB3094" w:rsidRPr="00B339B1">
        <w:rPr>
          <w:rFonts w:ascii="Calibri" w:hAnsi="Calibri" w:cs="Calibri"/>
          <w:color w:val="000000" w:themeColor="text1"/>
          <w:sz w:val="22"/>
          <w:szCs w:val="22"/>
          <w:lang w:val="en-US"/>
        </w:rPr>
        <w:t>s</w:t>
      </w:r>
      <w:r w:rsidR="008C4697" w:rsidRPr="00B339B1">
        <w:rPr>
          <w:rFonts w:ascii="Calibri" w:hAnsi="Calibri" w:cs="Calibri"/>
          <w:color w:val="000000" w:themeColor="text1"/>
          <w:sz w:val="22"/>
          <w:szCs w:val="22"/>
          <w:lang w:val="en-US"/>
        </w:rPr>
        <w:t>, site visit</w:t>
      </w:r>
      <w:r w:rsidR="00CB3094" w:rsidRPr="00B339B1">
        <w:rPr>
          <w:rFonts w:ascii="Calibri" w:hAnsi="Calibri" w:cs="Calibri"/>
          <w:color w:val="000000" w:themeColor="text1"/>
          <w:sz w:val="22"/>
          <w:szCs w:val="22"/>
          <w:lang w:val="en-US"/>
        </w:rPr>
        <w:t>s</w:t>
      </w:r>
      <w:r w:rsidR="00983631" w:rsidRPr="00B339B1">
        <w:rPr>
          <w:rFonts w:ascii="Calibri" w:hAnsi="Calibri" w:cs="Calibri"/>
          <w:color w:val="000000" w:themeColor="text1"/>
          <w:sz w:val="22"/>
          <w:szCs w:val="22"/>
          <w:lang w:val="en-US"/>
        </w:rPr>
        <w:t xml:space="preserve">, </w:t>
      </w:r>
      <w:r w:rsidR="00CB3094" w:rsidRPr="00B339B1">
        <w:rPr>
          <w:rFonts w:ascii="Calibri" w:hAnsi="Calibri" w:cs="Calibri"/>
          <w:color w:val="000000" w:themeColor="text1"/>
          <w:sz w:val="22"/>
          <w:szCs w:val="22"/>
          <w:lang w:val="en-US"/>
        </w:rPr>
        <w:t xml:space="preserve">request </w:t>
      </w:r>
      <w:r w:rsidR="00983631" w:rsidRPr="00B339B1">
        <w:rPr>
          <w:rFonts w:ascii="Calibri" w:hAnsi="Calibri" w:cs="Calibri"/>
          <w:color w:val="000000" w:themeColor="text1"/>
          <w:sz w:val="22"/>
          <w:szCs w:val="22"/>
          <w:lang w:val="en-US"/>
        </w:rPr>
        <w:t>copies of previous contract</w:t>
      </w:r>
      <w:r w:rsidR="00CB3094" w:rsidRPr="00B339B1">
        <w:rPr>
          <w:rFonts w:ascii="Calibri" w:hAnsi="Calibri" w:cs="Calibri"/>
          <w:color w:val="000000" w:themeColor="text1"/>
          <w:sz w:val="22"/>
          <w:szCs w:val="22"/>
          <w:lang w:val="en-US"/>
        </w:rPr>
        <w:t>s</w:t>
      </w:r>
      <w:r w:rsidR="00983631" w:rsidRPr="00B339B1">
        <w:rPr>
          <w:rFonts w:ascii="Calibri" w:hAnsi="Calibri" w:cs="Calibri"/>
          <w:color w:val="000000" w:themeColor="text1"/>
          <w:sz w:val="22"/>
          <w:szCs w:val="22"/>
          <w:lang w:val="en-US"/>
        </w:rPr>
        <w:t>, paystubs</w:t>
      </w:r>
      <w:r w:rsidR="008C4697" w:rsidRPr="00B339B1">
        <w:rPr>
          <w:rFonts w:ascii="Calibri" w:hAnsi="Calibri" w:cs="Calibri"/>
          <w:color w:val="000000" w:themeColor="text1"/>
          <w:sz w:val="22"/>
          <w:szCs w:val="22"/>
          <w:lang w:val="en-US"/>
        </w:rPr>
        <w:t>…etc.</w:t>
      </w:r>
    </w:p>
    <w:p w14:paraId="0181EC4A" w14:textId="77777777" w:rsidR="008C4697" w:rsidRPr="00B339B1" w:rsidRDefault="008C4697" w:rsidP="008C4697">
      <w:pPr>
        <w:numPr>
          <w:ilvl w:val="0"/>
          <w:numId w:val="45"/>
        </w:numPr>
        <w:jc w:val="both"/>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Counterpart reserve</w:t>
      </w:r>
      <w:r w:rsidR="00CB3094" w:rsidRPr="00B339B1">
        <w:rPr>
          <w:rFonts w:ascii="Calibri" w:hAnsi="Calibri" w:cs="Calibri"/>
          <w:color w:val="000000" w:themeColor="text1"/>
          <w:sz w:val="22"/>
          <w:szCs w:val="22"/>
          <w:lang w:val="en-US"/>
        </w:rPr>
        <w:t>s</w:t>
      </w:r>
      <w:r w:rsidRPr="00B339B1">
        <w:rPr>
          <w:rFonts w:ascii="Calibri" w:hAnsi="Calibri" w:cs="Calibri"/>
          <w:color w:val="000000" w:themeColor="text1"/>
          <w:sz w:val="22"/>
          <w:szCs w:val="22"/>
          <w:lang w:val="en-US"/>
        </w:rPr>
        <w:t xml:space="preserve"> the right to accept or reject</w:t>
      </w:r>
      <w:r w:rsidR="00CB3094" w:rsidRPr="00B339B1">
        <w:rPr>
          <w:rFonts w:ascii="Calibri" w:hAnsi="Calibri" w:cs="Calibri"/>
          <w:color w:val="000000" w:themeColor="text1"/>
          <w:sz w:val="22"/>
          <w:szCs w:val="22"/>
          <w:lang w:val="en-US"/>
        </w:rPr>
        <w:t>:</w:t>
      </w:r>
      <w:r w:rsidRPr="00B339B1">
        <w:rPr>
          <w:rFonts w:ascii="Calibri" w:hAnsi="Calibri" w:cs="Calibri"/>
          <w:color w:val="000000" w:themeColor="text1"/>
          <w:sz w:val="22"/>
          <w:szCs w:val="22"/>
          <w:lang w:val="en-US"/>
        </w:rPr>
        <w:t xml:space="preserve"> </w:t>
      </w:r>
    </w:p>
    <w:p w14:paraId="70528CCD" w14:textId="5E0AEB10" w:rsidR="008C4697" w:rsidRPr="00B339B1" w:rsidRDefault="008C4697" w:rsidP="008C4697">
      <w:pPr>
        <w:numPr>
          <w:ilvl w:val="0"/>
          <w:numId w:val="48"/>
        </w:numPr>
        <w:jc w:val="both"/>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 xml:space="preserve">Any </w:t>
      </w:r>
      <w:r w:rsidR="00606B7F" w:rsidRPr="00B339B1">
        <w:rPr>
          <w:rFonts w:ascii="Calibri" w:hAnsi="Calibri" w:cs="Calibri"/>
          <w:color w:val="000000" w:themeColor="text1"/>
          <w:sz w:val="22"/>
          <w:szCs w:val="22"/>
          <w:lang w:val="en-US"/>
        </w:rPr>
        <w:t>Offer</w:t>
      </w:r>
    </w:p>
    <w:p w14:paraId="29F07DF9" w14:textId="7DE1A440" w:rsidR="008C4697" w:rsidRPr="00B339B1" w:rsidRDefault="008C4697" w:rsidP="008C4697">
      <w:pPr>
        <w:numPr>
          <w:ilvl w:val="0"/>
          <w:numId w:val="48"/>
        </w:numPr>
        <w:jc w:val="both"/>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 xml:space="preserve">Late </w:t>
      </w:r>
      <w:r w:rsidR="00606B7F" w:rsidRPr="00B339B1">
        <w:rPr>
          <w:rFonts w:ascii="Calibri" w:hAnsi="Calibri" w:cs="Calibri"/>
          <w:color w:val="000000" w:themeColor="text1"/>
          <w:sz w:val="22"/>
          <w:szCs w:val="22"/>
          <w:lang w:val="en-US"/>
        </w:rPr>
        <w:t>Offers</w:t>
      </w:r>
    </w:p>
    <w:p w14:paraId="39A0FEF0" w14:textId="6AE574D4" w:rsidR="00C52C53" w:rsidRPr="00B339B1" w:rsidRDefault="00C52C53" w:rsidP="00C52C53">
      <w:pPr>
        <w:pStyle w:val="ListParagraph"/>
        <w:numPr>
          <w:ilvl w:val="0"/>
          <w:numId w:val="45"/>
        </w:numPr>
        <w:suppressAutoHyphens/>
        <w:spacing w:after="0" w:line="240" w:lineRule="auto"/>
        <w:contextualSpacing w:val="0"/>
        <w:rPr>
          <w:rFonts w:cs="Calibri"/>
          <w:color w:val="000000" w:themeColor="text1"/>
        </w:rPr>
      </w:pPr>
      <w:r w:rsidRPr="00B339B1">
        <w:rPr>
          <w:rFonts w:cs="Calibri"/>
          <w:color w:val="000000" w:themeColor="text1"/>
        </w:rPr>
        <w:t>Counterpart may cancel this RFQ at any time.</w:t>
      </w:r>
    </w:p>
    <w:p w14:paraId="54672814" w14:textId="44778E75" w:rsidR="00C52C53" w:rsidRPr="00B339B1" w:rsidRDefault="00C52C53" w:rsidP="00C52C53">
      <w:pPr>
        <w:ind w:left="360"/>
        <w:jc w:val="both"/>
        <w:rPr>
          <w:rFonts w:ascii="Calibri" w:hAnsi="Calibri" w:cs="Calibri"/>
          <w:color w:val="000000" w:themeColor="text1"/>
          <w:sz w:val="22"/>
          <w:szCs w:val="22"/>
          <w:lang w:val="en-US"/>
        </w:rPr>
      </w:pPr>
    </w:p>
    <w:p w14:paraId="0A1D953F" w14:textId="77777777" w:rsidR="000A079F" w:rsidRPr="00B339B1" w:rsidRDefault="000A079F" w:rsidP="000A079F">
      <w:pPr>
        <w:jc w:val="both"/>
        <w:rPr>
          <w:rFonts w:ascii="Calibri" w:hAnsi="Calibri" w:cs="Calibri"/>
          <w:b/>
          <w:bCs/>
          <w:color w:val="000000" w:themeColor="text1"/>
          <w:sz w:val="22"/>
          <w:szCs w:val="22"/>
          <w:u w:val="single"/>
          <w:lang w:val="en-US"/>
        </w:rPr>
      </w:pPr>
    </w:p>
    <w:p w14:paraId="2BF358EC" w14:textId="716B3830" w:rsidR="000A079F" w:rsidRPr="00B339B1" w:rsidRDefault="000A079F" w:rsidP="000A079F">
      <w:pPr>
        <w:jc w:val="both"/>
        <w:rPr>
          <w:rFonts w:ascii="Calibri" w:hAnsi="Calibri" w:cs="Calibri"/>
          <w:b/>
          <w:bCs/>
          <w:color w:val="000000" w:themeColor="text1"/>
          <w:sz w:val="22"/>
          <w:szCs w:val="22"/>
          <w:u w:val="single"/>
          <w:lang w:val="en-US"/>
        </w:rPr>
      </w:pPr>
      <w:r w:rsidRPr="00B339B1">
        <w:rPr>
          <w:rFonts w:ascii="Calibri" w:hAnsi="Calibri" w:cs="Calibri"/>
          <w:b/>
          <w:bCs/>
          <w:color w:val="000000" w:themeColor="text1"/>
          <w:sz w:val="22"/>
          <w:szCs w:val="22"/>
          <w:u w:val="single"/>
          <w:lang w:val="en-US"/>
        </w:rPr>
        <w:t xml:space="preserve">Contents of </w:t>
      </w:r>
      <w:r w:rsidR="00606B7F" w:rsidRPr="00B339B1">
        <w:rPr>
          <w:rFonts w:ascii="Calibri" w:hAnsi="Calibri" w:cs="Calibri"/>
          <w:b/>
          <w:bCs/>
          <w:color w:val="000000" w:themeColor="text1"/>
          <w:sz w:val="22"/>
          <w:szCs w:val="22"/>
          <w:u w:val="single"/>
          <w:lang w:val="en-US"/>
        </w:rPr>
        <w:t>Offer</w:t>
      </w:r>
      <w:r w:rsidR="008C4697" w:rsidRPr="00B339B1">
        <w:rPr>
          <w:rFonts w:ascii="Calibri" w:hAnsi="Calibri" w:cs="Calibri"/>
          <w:b/>
          <w:bCs/>
          <w:color w:val="000000" w:themeColor="text1"/>
          <w:sz w:val="22"/>
          <w:szCs w:val="22"/>
          <w:u w:val="single"/>
          <w:lang w:val="en-US"/>
        </w:rPr>
        <w:t>/Submission Requirements</w:t>
      </w:r>
    </w:p>
    <w:p w14:paraId="31A710B4" w14:textId="6A4038AD" w:rsidR="000A079F" w:rsidRPr="00B339B1" w:rsidRDefault="000A079F" w:rsidP="000A079F">
      <w:pPr>
        <w:jc w:val="both"/>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 xml:space="preserve">The following Documents must be included in the </w:t>
      </w:r>
      <w:r w:rsidR="00606B7F" w:rsidRPr="00B339B1">
        <w:rPr>
          <w:rFonts w:ascii="Calibri" w:hAnsi="Calibri" w:cs="Calibri"/>
          <w:color w:val="000000" w:themeColor="text1"/>
          <w:sz w:val="22"/>
          <w:szCs w:val="22"/>
          <w:lang w:val="en-US"/>
        </w:rPr>
        <w:t>Offer</w:t>
      </w:r>
    </w:p>
    <w:p w14:paraId="7138A15B" w14:textId="47E0C19F" w:rsidR="000A079F" w:rsidRPr="00B339B1" w:rsidRDefault="00606B7F" w:rsidP="000A079F">
      <w:pPr>
        <w:numPr>
          <w:ilvl w:val="0"/>
          <w:numId w:val="17"/>
        </w:numPr>
        <w:ind w:left="630"/>
        <w:jc w:val="both"/>
        <w:rPr>
          <w:rFonts w:ascii="Calibri" w:hAnsi="Calibri" w:cs="Calibri"/>
          <w:color w:val="000000" w:themeColor="text1"/>
          <w:sz w:val="22"/>
          <w:szCs w:val="22"/>
          <w:lang w:val="en-US"/>
        </w:rPr>
      </w:pPr>
      <w:r w:rsidRPr="00B339B1">
        <w:rPr>
          <w:rFonts w:ascii="Calibri" w:hAnsi="Calibri" w:cs="Calibri"/>
          <w:color w:val="000000" w:themeColor="text1"/>
          <w:sz w:val="22"/>
          <w:szCs w:val="22"/>
        </w:rPr>
        <w:t>Offeror</w:t>
      </w:r>
      <w:r w:rsidRPr="00B339B1">
        <w:rPr>
          <w:rFonts w:ascii="Calibri" w:hAnsi="Calibri" w:cs="Calibri"/>
          <w:color w:val="000000" w:themeColor="text1"/>
          <w:sz w:val="22"/>
          <w:szCs w:val="22"/>
          <w:lang w:val="en-US"/>
        </w:rPr>
        <w:t>’s</w:t>
      </w:r>
      <w:r w:rsidR="000A079F" w:rsidRPr="00B339B1">
        <w:rPr>
          <w:rFonts w:ascii="Calibri" w:hAnsi="Calibri" w:cs="Calibri"/>
          <w:color w:val="000000" w:themeColor="text1"/>
          <w:sz w:val="22"/>
          <w:szCs w:val="22"/>
          <w:lang w:val="en-US"/>
        </w:rPr>
        <w:t xml:space="preserve"> resume (CV)</w:t>
      </w:r>
    </w:p>
    <w:p w14:paraId="24930357" w14:textId="5D1523AC" w:rsidR="000A079F" w:rsidRPr="00B339B1" w:rsidRDefault="00606B7F" w:rsidP="000A079F">
      <w:pPr>
        <w:numPr>
          <w:ilvl w:val="0"/>
          <w:numId w:val="17"/>
        </w:numPr>
        <w:ind w:left="630"/>
        <w:jc w:val="both"/>
        <w:rPr>
          <w:rFonts w:ascii="Calibri" w:hAnsi="Calibri" w:cs="Calibri"/>
          <w:color w:val="000000" w:themeColor="text1"/>
          <w:sz w:val="22"/>
          <w:szCs w:val="22"/>
          <w:lang w:val="en-US"/>
        </w:rPr>
      </w:pPr>
      <w:r w:rsidRPr="00B339B1">
        <w:rPr>
          <w:rFonts w:ascii="Calibri" w:hAnsi="Calibri" w:cs="Calibri"/>
          <w:color w:val="000000" w:themeColor="text1"/>
          <w:sz w:val="22"/>
          <w:szCs w:val="22"/>
        </w:rPr>
        <w:t>Offeror</w:t>
      </w:r>
      <w:r w:rsidRPr="00B339B1">
        <w:rPr>
          <w:rFonts w:ascii="Calibri" w:hAnsi="Calibri" w:cs="Calibri"/>
          <w:color w:val="000000" w:themeColor="text1"/>
          <w:sz w:val="22"/>
          <w:szCs w:val="22"/>
          <w:lang w:val="en-US"/>
        </w:rPr>
        <w:t>’s</w:t>
      </w:r>
      <w:r w:rsidR="00BB2033" w:rsidRPr="00B339B1">
        <w:rPr>
          <w:rFonts w:ascii="Calibri" w:hAnsi="Calibri" w:cs="Calibri"/>
          <w:color w:val="000000" w:themeColor="text1"/>
          <w:sz w:val="22"/>
          <w:szCs w:val="22"/>
          <w:lang w:val="en-US"/>
        </w:rPr>
        <w:t xml:space="preserve"> </w:t>
      </w:r>
      <w:r w:rsidRPr="00B339B1">
        <w:rPr>
          <w:rFonts w:ascii="Calibri" w:hAnsi="Calibri" w:cs="Calibri"/>
          <w:color w:val="000000" w:themeColor="text1"/>
          <w:sz w:val="22"/>
          <w:szCs w:val="22"/>
          <w:lang w:val="en-US"/>
        </w:rPr>
        <w:t>Rate</w:t>
      </w:r>
      <w:r w:rsidR="00BB2033" w:rsidRPr="00B339B1">
        <w:rPr>
          <w:rFonts w:ascii="Calibri" w:hAnsi="Calibri" w:cs="Calibri"/>
          <w:color w:val="000000" w:themeColor="text1"/>
          <w:sz w:val="22"/>
          <w:szCs w:val="22"/>
          <w:lang w:val="en-US"/>
        </w:rPr>
        <w:t xml:space="preserve"> Sheet (Attached</w:t>
      </w:r>
      <w:r w:rsidR="000A079F" w:rsidRPr="00B339B1">
        <w:rPr>
          <w:rFonts w:ascii="Calibri" w:hAnsi="Calibri" w:cs="Calibri"/>
          <w:color w:val="000000" w:themeColor="text1"/>
          <w:sz w:val="22"/>
          <w:szCs w:val="22"/>
          <w:lang w:val="en-US"/>
        </w:rPr>
        <w:t xml:space="preserve">) </w:t>
      </w:r>
      <w:r w:rsidR="000A079F" w:rsidRPr="00B339B1">
        <w:rPr>
          <w:rFonts w:ascii="Calibri" w:hAnsi="Calibri" w:cs="Calibri"/>
          <w:color w:val="000000" w:themeColor="text1"/>
          <w:sz w:val="22"/>
          <w:szCs w:val="22"/>
          <w:u w:val="single"/>
          <w:lang w:val="en-US"/>
        </w:rPr>
        <w:t xml:space="preserve">DO NOT submit USAID 1420 </w:t>
      </w:r>
      <w:r w:rsidR="00BB2033" w:rsidRPr="00B339B1">
        <w:rPr>
          <w:rFonts w:ascii="Calibri" w:hAnsi="Calibri" w:cs="Calibri"/>
          <w:color w:val="000000" w:themeColor="text1"/>
          <w:sz w:val="22"/>
          <w:szCs w:val="22"/>
          <w:u w:val="single"/>
          <w:lang w:val="en-US"/>
        </w:rPr>
        <w:t>“Personal History Form”</w:t>
      </w:r>
    </w:p>
    <w:p w14:paraId="36F3EE02" w14:textId="3771531A" w:rsidR="000A079F" w:rsidRPr="00B339B1" w:rsidRDefault="00983631" w:rsidP="000A079F">
      <w:pPr>
        <w:numPr>
          <w:ilvl w:val="0"/>
          <w:numId w:val="17"/>
        </w:numPr>
        <w:ind w:left="630"/>
        <w:jc w:val="both"/>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 xml:space="preserve">Two </w:t>
      </w:r>
      <w:r w:rsidR="000A079F" w:rsidRPr="00B339B1">
        <w:rPr>
          <w:rFonts w:ascii="Calibri" w:hAnsi="Calibri" w:cs="Calibri"/>
          <w:color w:val="000000" w:themeColor="text1"/>
          <w:sz w:val="22"/>
          <w:szCs w:val="22"/>
          <w:lang w:val="en-US"/>
        </w:rPr>
        <w:t>recommendation let</w:t>
      </w:r>
      <w:r w:rsidRPr="00B339B1">
        <w:rPr>
          <w:rFonts w:ascii="Calibri" w:hAnsi="Calibri" w:cs="Calibri"/>
          <w:color w:val="000000" w:themeColor="text1"/>
          <w:sz w:val="22"/>
          <w:szCs w:val="22"/>
          <w:lang w:val="en-US"/>
        </w:rPr>
        <w:t xml:space="preserve">ters from previous employers/consultancy within the past two years </w:t>
      </w:r>
      <w:r w:rsidRPr="00B339B1">
        <w:rPr>
          <w:rFonts w:ascii="Calibri" w:hAnsi="Calibri" w:cs="Calibri"/>
          <w:b/>
          <w:bCs/>
          <w:color w:val="000000" w:themeColor="text1"/>
          <w:sz w:val="22"/>
          <w:szCs w:val="22"/>
          <w:lang w:val="en-US"/>
        </w:rPr>
        <w:t>or</w:t>
      </w:r>
      <w:r w:rsidRPr="00B339B1">
        <w:rPr>
          <w:rFonts w:ascii="Calibri" w:hAnsi="Calibri" w:cs="Calibri"/>
          <w:color w:val="000000" w:themeColor="text1"/>
          <w:sz w:val="22"/>
          <w:szCs w:val="22"/>
          <w:lang w:val="en-US"/>
        </w:rPr>
        <w:t xml:space="preserve"> </w:t>
      </w:r>
      <w:r w:rsidR="000A079F" w:rsidRPr="00B339B1">
        <w:rPr>
          <w:rFonts w:ascii="Calibri" w:hAnsi="Calibri" w:cs="Calibri"/>
          <w:color w:val="000000" w:themeColor="text1"/>
          <w:sz w:val="22"/>
          <w:szCs w:val="22"/>
          <w:lang w:val="en-US"/>
        </w:rPr>
        <w:t>contact information</w:t>
      </w:r>
      <w:r w:rsidR="00606B7F" w:rsidRPr="00B339B1">
        <w:rPr>
          <w:rFonts w:ascii="Calibri" w:hAnsi="Calibri" w:cs="Calibri"/>
          <w:color w:val="000000" w:themeColor="text1"/>
          <w:sz w:val="22"/>
          <w:szCs w:val="22"/>
          <w:lang w:val="en-US"/>
        </w:rPr>
        <w:t xml:space="preserve"> for references</w:t>
      </w:r>
    </w:p>
    <w:p w14:paraId="46FE8E8E" w14:textId="25302299" w:rsidR="00983631" w:rsidRPr="00B339B1" w:rsidRDefault="00983631" w:rsidP="000A079F">
      <w:pPr>
        <w:numPr>
          <w:ilvl w:val="0"/>
          <w:numId w:val="17"/>
        </w:numPr>
        <w:ind w:left="630"/>
        <w:jc w:val="both"/>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Methodology or Technical Approach</w:t>
      </w:r>
      <w:r w:rsidR="00606B7F" w:rsidRPr="00B339B1">
        <w:rPr>
          <w:rFonts w:ascii="Calibri" w:hAnsi="Calibri" w:cs="Calibri"/>
          <w:color w:val="000000" w:themeColor="text1"/>
          <w:sz w:val="22"/>
          <w:szCs w:val="22"/>
          <w:lang w:val="en-US"/>
        </w:rPr>
        <w:t xml:space="preserve"> for SOW</w:t>
      </w:r>
      <w:r w:rsidRPr="00B339B1">
        <w:rPr>
          <w:rFonts w:ascii="Calibri" w:hAnsi="Calibri" w:cs="Calibri"/>
          <w:color w:val="000000" w:themeColor="text1"/>
          <w:sz w:val="22"/>
          <w:szCs w:val="22"/>
          <w:lang w:val="en-US"/>
        </w:rPr>
        <w:t xml:space="preserve"> (If required)</w:t>
      </w:r>
    </w:p>
    <w:p w14:paraId="42AC02C7" w14:textId="3B12B5E3" w:rsidR="00C52C53" w:rsidRPr="00B339B1" w:rsidRDefault="00C52C53" w:rsidP="000A079F">
      <w:pPr>
        <w:numPr>
          <w:ilvl w:val="0"/>
          <w:numId w:val="17"/>
        </w:numPr>
        <w:ind w:left="630"/>
        <w:jc w:val="both"/>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Signed cover letter with the following statement:</w:t>
      </w:r>
    </w:p>
    <w:p w14:paraId="65DD1BA0" w14:textId="0C16B313" w:rsidR="00C52C53" w:rsidRPr="00B339B1" w:rsidRDefault="00C52C53" w:rsidP="00C52C53">
      <w:pPr>
        <w:rPr>
          <w:rFonts w:ascii="Calibri" w:hAnsi="Calibri" w:cs="Calibri"/>
          <w:color w:val="000000" w:themeColor="text1"/>
          <w:sz w:val="22"/>
          <w:szCs w:val="22"/>
        </w:rPr>
      </w:pPr>
      <w:r w:rsidRPr="00B339B1">
        <w:rPr>
          <w:rFonts w:ascii="Calibri" w:hAnsi="Calibri" w:cs="Calibri"/>
          <w:color w:val="000000" w:themeColor="text1"/>
          <w:sz w:val="22"/>
          <w:szCs w:val="22"/>
          <w:lang w:val="en-US"/>
        </w:rPr>
        <w:t>“I</w:t>
      </w:r>
      <w:r w:rsidRPr="00B339B1">
        <w:rPr>
          <w:rFonts w:ascii="Calibri" w:hAnsi="Calibri" w:cs="Calibri"/>
          <w:color w:val="000000" w:themeColor="text1"/>
          <w:sz w:val="22"/>
          <w:szCs w:val="22"/>
        </w:rPr>
        <w:t xml:space="preserve"> hereby certify that, to the best of </w:t>
      </w:r>
      <w:r w:rsidRPr="00B339B1">
        <w:rPr>
          <w:rFonts w:ascii="Calibri" w:hAnsi="Calibri" w:cs="Calibri"/>
          <w:color w:val="000000" w:themeColor="text1"/>
          <w:sz w:val="22"/>
          <w:szCs w:val="22"/>
          <w:lang w:val="en-US"/>
        </w:rPr>
        <w:t>my</w:t>
      </w:r>
      <w:r w:rsidRPr="00B339B1">
        <w:rPr>
          <w:rFonts w:ascii="Calibri" w:hAnsi="Calibri" w:cs="Calibri"/>
          <w:color w:val="000000" w:themeColor="text1"/>
          <w:sz w:val="22"/>
          <w:szCs w:val="22"/>
        </w:rPr>
        <w:t xml:space="preserve"> knowledge and belief:</w:t>
      </w:r>
    </w:p>
    <w:p w14:paraId="6E79B671" w14:textId="00E2FCF3" w:rsidR="00C52C53" w:rsidRPr="00B339B1" w:rsidRDefault="00C52C53" w:rsidP="00C52C53">
      <w:pPr>
        <w:numPr>
          <w:ilvl w:val="0"/>
          <w:numId w:val="39"/>
        </w:numPr>
        <w:tabs>
          <w:tab w:val="left" w:pos="540"/>
        </w:tabs>
        <w:ind w:left="540"/>
        <w:rPr>
          <w:rFonts w:ascii="Calibri" w:hAnsi="Calibri" w:cs="Calibri"/>
          <w:color w:val="000000" w:themeColor="text1"/>
          <w:sz w:val="22"/>
          <w:szCs w:val="22"/>
        </w:rPr>
      </w:pPr>
      <w:r w:rsidRPr="00B339B1">
        <w:rPr>
          <w:rFonts w:ascii="Calibri" w:hAnsi="Calibri" w:cs="Calibri"/>
          <w:color w:val="000000" w:themeColor="text1"/>
          <w:sz w:val="22"/>
          <w:szCs w:val="22"/>
          <w:lang w:val="en-US"/>
        </w:rPr>
        <w:t>I</w:t>
      </w:r>
      <w:r w:rsidRPr="00B339B1">
        <w:rPr>
          <w:rFonts w:ascii="Calibri" w:hAnsi="Calibri" w:cs="Calibri"/>
          <w:color w:val="000000" w:themeColor="text1"/>
          <w:sz w:val="22"/>
          <w:szCs w:val="22"/>
        </w:rPr>
        <w:t xml:space="preserve"> have no close, familial, or financial relationships with any Counterpart </w:t>
      </w:r>
      <w:bookmarkStart w:id="1" w:name="_Hlk164154824"/>
      <w:r w:rsidR="00917031" w:rsidRPr="00B339B1">
        <w:rPr>
          <w:color w:val="000000" w:themeColor="text1"/>
        </w:rPr>
        <w:t>Global Women in Management program</w:t>
      </w:r>
      <w:bookmarkEnd w:id="1"/>
      <w:r w:rsidRPr="00B339B1">
        <w:rPr>
          <w:rFonts w:ascii="Calibri" w:hAnsi="Calibri" w:cs="Calibri"/>
          <w:color w:val="000000" w:themeColor="text1"/>
          <w:sz w:val="22"/>
          <w:szCs w:val="22"/>
        </w:rPr>
        <w:t xml:space="preserve"> project staff members.</w:t>
      </w:r>
    </w:p>
    <w:p w14:paraId="4E590DC7" w14:textId="7B2B291D" w:rsidR="00C52C53" w:rsidRPr="00B339B1" w:rsidRDefault="00C52C53" w:rsidP="00C52C53">
      <w:pPr>
        <w:numPr>
          <w:ilvl w:val="0"/>
          <w:numId w:val="39"/>
        </w:numPr>
        <w:tabs>
          <w:tab w:val="left" w:pos="540"/>
        </w:tabs>
        <w:ind w:left="540"/>
        <w:rPr>
          <w:rFonts w:ascii="Calibri" w:hAnsi="Calibri" w:cs="Calibri"/>
          <w:color w:val="000000" w:themeColor="text1"/>
          <w:sz w:val="22"/>
          <w:szCs w:val="22"/>
        </w:rPr>
      </w:pPr>
      <w:r w:rsidRPr="00B339B1">
        <w:rPr>
          <w:rFonts w:ascii="Calibri" w:hAnsi="Calibri" w:cs="Calibri"/>
          <w:color w:val="000000" w:themeColor="text1"/>
          <w:sz w:val="22"/>
          <w:szCs w:val="22"/>
          <w:lang w:val="en-US"/>
        </w:rPr>
        <w:t>I</w:t>
      </w:r>
      <w:r w:rsidRPr="00B339B1">
        <w:rPr>
          <w:rFonts w:ascii="Calibri" w:hAnsi="Calibri" w:cs="Calibri"/>
          <w:color w:val="000000" w:themeColor="text1"/>
          <w:sz w:val="22"/>
          <w:szCs w:val="22"/>
        </w:rPr>
        <w:t xml:space="preserve"> have no close, familial, or financial relationships with any other offerors submitting proposals in response to the above-referenced R</w:t>
      </w:r>
      <w:r w:rsidRPr="00B339B1">
        <w:rPr>
          <w:rFonts w:ascii="Calibri" w:hAnsi="Calibri" w:cs="Calibri"/>
          <w:color w:val="000000" w:themeColor="text1"/>
          <w:sz w:val="22"/>
          <w:szCs w:val="22"/>
          <w:lang w:val="en-US"/>
        </w:rPr>
        <w:t>FIC</w:t>
      </w:r>
      <w:r w:rsidRPr="00B339B1">
        <w:rPr>
          <w:rFonts w:ascii="Calibri" w:hAnsi="Calibri" w:cs="Calibri"/>
          <w:color w:val="000000" w:themeColor="text1"/>
          <w:sz w:val="22"/>
          <w:szCs w:val="22"/>
        </w:rPr>
        <w:t>; and</w:t>
      </w:r>
    </w:p>
    <w:p w14:paraId="49726788" w14:textId="310F5BF2" w:rsidR="00C52C53" w:rsidRPr="00B339B1" w:rsidRDefault="00C52C53" w:rsidP="00C52C53">
      <w:pPr>
        <w:numPr>
          <w:ilvl w:val="0"/>
          <w:numId w:val="39"/>
        </w:numPr>
        <w:tabs>
          <w:tab w:val="left" w:pos="540"/>
        </w:tabs>
        <w:ind w:left="540" w:right="-180"/>
        <w:rPr>
          <w:rFonts w:ascii="Calibri" w:hAnsi="Calibri" w:cs="Calibri"/>
          <w:color w:val="000000" w:themeColor="text1"/>
          <w:sz w:val="22"/>
          <w:szCs w:val="22"/>
        </w:rPr>
      </w:pPr>
      <w:r w:rsidRPr="00B339B1">
        <w:rPr>
          <w:rFonts w:ascii="Calibri" w:hAnsi="Calibri" w:cs="Calibri"/>
          <w:color w:val="000000" w:themeColor="text1"/>
          <w:sz w:val="22"/>
          <w:szCs w:val="22"/>
        </w:rPr>
        <w:t xml:space="preserve">The prices in </w:t>
      </w:r>
      <w:r w:rsidRPr="00B339B1">
        <w:rPr>
          <w:rFonts w:ascii="Calibri" w:hAnsi="Calibri" w:cs="Calibri"/>
          <w:color w:val="000000" w:themeColor="text1"/>
          <w:sz w:val="22"/>
          <w:szCs w:val="22"/>
          <w:lang w:val="en-US"/>
        </w:rPr>
        <w:t>my</w:t>
      </w:r>
      <w:r w:rsidRPr="00B339B1">
        <w:rPr>
          <w:rFonts w:ascii="Calibri" w:hAnsi="Calibri" w:cs="Calibri"/>
          <w:color w:val="000000" w:themeColor="text1"/>
          <w:sz w:val="22"/>
          <w:szCs w:val="22"/>
        </w:rPr>
        <w:t xml:space="preserve"> offer have been arrived at independently, without any consultation, communication, or agreement with any other offeror or competitor for the purpose of restricting competition.</w:t>
      </w:r>
    </w:p>
    <w:p w14:paraId="44FA96E3" w14:textId="02301167" w:rsidR="00C52C53" w:rsidRPr="00B339B1" w:rsidRDefault="00C52C53" w:rsidP="00C52C53">
      <w:pPr>
        <w:numPr>
          <w:ilvl w:val="0"/>
          <w:numId w:val="39"/>
        </w:numPr>
        <w:tabs>
          <w:tab w:val="left" w:pos="540"/>
        </w:tabs>
        <w:ind w:left="540" w:right="-180"/>
        <w:rPr>
          <w:rFonts w:ascii="Calibri" w:hAnsi="Calibri" w:cs="Calibri"/>
          <w:color w:val="000000" w:themeColor="text1"/>
          <w:sz w:val="22"/>
          <w:szCs w:val="22"/>
        </w:rPr>
      </w:pPr>
      <w:r w:rsidRPr="00B339B1">
        <w:rPr>
          <w:rFonts w:ascii="Calibri" w:hAnsi="Calibri" w:cs="Calibri"/>
          <w:color w:val="000000" w:themeColor="text1"/>
          <w:sz w:val="22"/>
          <w:szCs w:val="22"/>
        </w:rPr>
        <w:t xml:space="preserve">All information in </w:t>
      </w:r>
      <w:r w:rsidRPr="00B339B1">
        <w:rPr>
          <w:rFonts w:ascii="Calibri" w:hAnsi="Calibri" w:cs="Calibri"/>
          <w:color w:val="000000" w:themeColor="text1"/>
          <w:sz w:val="22"/>
          <w:szCs w:val="22"/>
          <w:lang w:val="en-US"/>
        </w:rPr>
        <w:t>my offer</w:t>
      </w:r>
      <w:r w:rsidRPr="00B339B1">
        <w:rPr>
          <w:rFonts w:ascii="Calibri" w:hAnsi="Calibri" w:cs="Calibri"/>
          <w:color w:val="000000" w:themeColor="text1"/>
          <w:sz w:val="22"/>
          <w:szCs w:val="22"/>
        </w:rPr>
        <w:t xml:space="preserve"> and all supporting documentation is authentic and accurate.</w:t>
      </w:r>
    </w:p>
    <w:p w14:paraId="5C7B4B12" w14:textId="079638F8" w:rsidR="00C52C53" w:rsidRPr="00B339B1" w:rsidRDefault="00C52C53" w:rsidP="00C52C53">
      <w:pPr>
        <w:numPr>
          <w:ilvl w:val="0"/>
          <w:numId w:val="39"/>
        </w:numPr>
        <w:tabs>
          <w:tab w:val="left" w:pos="540"/>
        </w:tabs>
        <w:ind w:left="540" w:right="-180"/>
        <w:rPr>
          <w:rFonts w:ascii="Calibri" w:hAnsi="Calibri" w:cs="Calibri"/>
          <w:color w:val="000000" w:themeColor="text1"/>
          <w:sz w:val="22"/>
          <w:szCs w:val="22"/>
        </w:rPr>
      </w:pPr>
      <w:r w:rsidRPr="00B339B1">
        <w:rPr>
          <w:rFonts w:ascii="Calibri" w:hAnsi="Calibri" w:cs="Calibri"/>
          <w:color w:val="000000" w:themeColor="text1"/>
          <w:sz w:val="22"/>
          <w:szCs w:val="22"/>
          <w:lang w:val="en-US"/>
        </w:rPr>
        <w:t>I</w:t>
      </w:r>
      <w:r w:rsidRPr="00B339B1">
        <w:rPr>
          <w:rFonts w:ascii="Calibri" w:hAnsi="Calibri" w:cs="Calibri"/>
          <w:color w:val="000000" w:themeColor="text1"/>
          <w:sz w:val="22"/>
          <w:szCs w:val="22"/>
        </w:rPr>
        <w:t xml:space="preserve"> understand and agree to Counterpart’ prohibitions against fraud, bribery, and kickbacks.</w:t>
      </w:r>
    </w:p>
    <w:p w14:paraId="56C47943" w14:textId="3D9FCDE5" w:rsidR="00C52C53" w:rsidRPr="00B339B1" w:rsidRDefault="00C52C53" w:rsidP="00C52C53">
      <w:pPr>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 xml:space="preserve">I </w:t>
      </w:r>
      <w:r w:rsidRPr="00B339B1">
        <w:rPr>
          <w:rFonts w:ascii="Calibri" w:hAnsi="Calibri" w:cs="Calibri"/>
          <w:color w:val="000000" w:themeColor="text1"/>
          <w:sz w:val="22"/>
          <w:szCs w:val="22"/>
        </w:rPr>
        <w:t>hereby certify that the enclosed representations, certifications, and other statements are accurate, current, and complete.</w:t>
      </w:r>
      <w:r w:rsidRPr="00B339B1">
        <w:rPr>
          <w:rFonts w:ascii="Calibri" w:hAnsi="Calibri" w:cs="Calibri"/>
          <w:color w:val="000000" w:themeColor="text1"/>
          <w:sz w:val="22"/>
          <w:szCs w:val="22"/>
          <w:lang w:val="en-US"/>
        </w:rPr>
        <w:t>”</w:t>
      </w:r>
    </w:p>
    <w:p w14:paraId="7CA0C27F" w14:textId="77777777" w:rsidR="00C52C53" w:rsidRPr="00B339B1" w:rsidRDefault="00C52C53" w:rsidP="00C52C53">
      <w:pPr>
        <w:ind w:left="1440"/>
        <w:jc w:val="both"/>
        <w:rPr>
          <w:rFonts w:ascii="Calibri" w:hAnsi="Calibri" w:cs="Calibri"/>
          <w:color w:val="000000" w:themeColor="text1"/>
          <w:sz w:val="22"/>
          <w:szCs w:val="22"/>
          <w:lang w:val="en-US"/>
        </w:rPr>
      </w:pPr>
    </w:p>
    <w:p w14:paraId="2EAFB088" w14:textId="26065054" w:rsidR="00D37E18" w:rsidRPr="00B339B1" w:rsidRDefault="00BB2033" w:rsidP="00FD5817">
      <w:pPr>
        <w:jc w:val="both"/>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 xml:space="preserve">All </w:t>
      </w:r>
      <w:r w:rsidR="00606B7F" w:rsidRPr="00B339B1">
        <w:rPr>
          <w:rFonts w:ascii="Calibri" w:hAnsi="Calibri" w:cs="Calibri"/>
          <w:color w:val="000000" w:themeColor="text1"/>
          <w:sz w:val="22"/>
          <w:szCs w:val="22"/>
          <w:lang w:val="en-US"/>
        </w:rPr>
        <w:t>Offers</w:t>
      </w:r>
      <w:r w:rsidRPr="00B339B1">
        <w:rPr>
          <w:rFonts w:ascii="Calibri" w:hAnsi="Calibri" w:cs="Calibri"/>
          <w:color w:val="000000" w:themeColor="text1"/>
          <w:sz w:val="22"/>
          <w:szCs w:val="22"/>
          <w:lang w:val="en-US"/>
        </w:rPr>
        <w:t xml:space="preserve"> must be submitted to</w:t>
      </w:r>
      <w:r w:rsidR="00917031" w:rsidRPr="00B339B1">
        <w:rPr>
          <w:rFonts w:ascii="Calibri" w:hAnsi="Calibri" w:cs="Calibri"/>
          <w:color w:val="000000" w:themeColor="text1"/>
          <w:sz w:val="22"/>
          <w:szCs w:val="22"/>
          <w:lang w:val="en-US"/>
        </w:rPr>
        <w:t xml:space="preserve"> </w:t>
      </w:r>
      <w:hyperlink r:id="rId15" w:history="1">
        <w:r w:rsidR="00917031" w:rsidRPr="00B339B1">
          <w:rPr>
            <w:rStyle w:val="Hyperlink"/>
            <w:rFonts w:ascii="Calibri" w:hAnsi="Calibri" w:cs="Calibri"/>
            <w:color w:val="000000" w:themeColor="text1"/>
            <w:sz w:val="22"/>
            <w:szCs w:val="22"/>
          </w:rPr>
          <w:t>WE@counterpart.org</w:t>
        </w:r>
      </w:hyperlink>
    </w:p>
    <w:p w14:paraId="2B12D9C4" w14:textId="77777777" w:rsidR="00606B7F" w:rsidRDefault="00606B7F" w:rsidP="00FD5817">
      <w:pPr>
        <w:jc w:val="both"/>
        <w:rPr>
          <w:rFonts w:ascii="Calibri" w:hAnsi="Calibri" w:cs="Calibri"/>
          <w:b/>
          <w:bCs/>
          <w:color w:val="000000" w:themeColor="text1"/>
          <w:sz w:val="22"/>
          <w:szCs w:val="22"/>
          <w:u w:val="single"/>
          <w:lang w:val="en-US"/>
        </w:rPr>
      </w:pPr>
    </w:p>
    <w:p w14:paraId="5AF3B15E" w14:textId="77777777" w:rsidR="00B339B1" w:rsidRDefault="00B339B1" w:rsidP="00FD5817">
      <w:pPr>
        <w:jc w:val="both"/>
        <w:rPr>
          <w:rFonts w:ascii="Calibri" w:hAnsi="Calibri" w:cs="Calibri"/>
          <w:b/>
          <w:bCs/>
          <w:color w:val="000000" w:themeColor="text1"/>
          <w:sz w:val="22"/>
          <w:szCs w:val="22"/>
          <w:u w:val="single"/>
          <w:lang w:val="en-US"/>
        </w:rPr>
      </w:pPr>
    </w:p>
    <w:p w14:paraId="5680FBAF" w14:textId="77777777" w:rsidR="00B339B1" w:rsidRPr="00B339B1" w:rsidRDefault="00B339B1" w:rsidP="00FD5817">
      <w:pPr>
        <w:jc w:val="both"/>
        <w:rPr>
          <w:rFonts w:ascii="Calibri" w:hAnsi="Calibri" w:cs="Calibri"/>
          <w:b/>
          <w:bCs/>
          <w:color w:val="000000" w:themeColor="text1"/>
          <w:sz w:val="22"/>
          <w:szCs w:val="22"/>
          <w:u w:val="single"/>
          <w:lang w:val="en-US"/>
        </w:rPr>
      </w:pPr>
    </w:p>
    <w:p w14:paraId="25142E2B" w14:textId="29E4014E" w:rsidR="000A079F" w:rsidRPr="00B339B1" w:rsidRDefault="000A079F" w:rsidP="00FD5817">
      <w:pPr>
        <w:jc w:val="both"/>
        <w:rPr>
          <w:rFonts w:ascii="Calibri" w:hAnsi="Calibri" w:cs="Calibri"/>
          <w:b/>
          <w:bCs/>
          <w:color w:val="000000" w:themeColor="text1"/>
          <w:sz w:val="22"/>
          <w:szCs w:val="22"/>
          <w:u w:val="single"/>
          <w:lang w:val="en-US"/>
        </w:rPr>
      </w:pPr>
      <w:r w:rsidRPr="00B339B1">
        <w:rPr>
          <w:rFonts w:ascii="Calibri" w:hAnsi="Calibri" w:cs="Calibri"/>
          <w:b/>
          <w:bCs/>
          <w:color w:val="000000" w:themeColor="text1"/>
          <w:sz w:val="22"/>
          <w:szCs w:val="22"/>
          <w:u w:val="single"/>
          <w:lang w:val="en-US"/>
        </w:rPr>
        <w:lastRenderedPageBreak/>
        <w:t>Qualifications</w:t>
      </w:r>
    </w:p>
    <w:p w14:paraId="123BFC85" w14:textId="77777777" w:rsidR="008C4697" w:rsidRPr="00B339B1" w:rsidRDefault="008C4697" w:rsidP="000A079F">
      <w:pPr>
        <w:numPr>
          <w:ilvl w:val="0"/>
          <w:numId w:val="47"/>
        </w:numPr>
        <w:jc w:val="both"/>
        <w:rPr>
          <w:rFonts w:ascii="Calibri" w:hAnsi="Calibri" w:cs="Calibri"/>
          <w:bCs/>
          <w:color w:val="000000" w:themeColor="text1"/>
          <w:sz w:val="22"/>
          <w:szCs w:val="22"/>
          <w:highlight w:val="lightGray"/>
          <w:lang w:val="en-US"/>
        </w:rPr>
        <w:sectPr w:rsidR="008C4697" w:rsidRPr="00B339B1" w:rsidSect="00EC034F">
          <w:type w:val="continuous"/>
          <w:pgSz w:w="11906" w:h="16838"/>
          <w:pgMar w:top="900" w:right="836" w:bottom="1080" w:left="900" w:header="270" w:footer="720" w:gutter="0"/>
          <w:cols w:space="720"/>
          <w:titlePg/>
          <w:docGrid w:linePitch="360"/>
        </w:sectPr>
      </w:pPr>
    </w:p>
    <w:p w14:paraId="22532614" w14:textId="5D1B9217" w:rsidR="000A079F" w:rsidRPr="00B339B1" w:rsidRDefault="00917031" w:rsidP="000A079F">
      <w:pPr>
        <w:numPr>
          <w:ilvl w:val="0"/>
          <w:numId w:val="47"/>
        </w:numPr>
        <w:jc w:val="both"/>
        <w:rPr>
          <w:rFonts w:ascii="Calibri" w:hAnsi="Calibri" w:cs="Calibri"/>
          <w:bCs/>
          <w:color w:val="000000" w:themeColor="text1"/>
          <w:sz w:val="22"/>
          <w:szCs w:val="22"/>
          <w:lang w:val="en-US"/>
        </w:rPr>
      </w:pPr>
      <w:r w:rsidRPr="00B339B1">
        <w:rPr>
          <w:rFonts w:ascii="Calibri" w:hAnsi="Calibri" w:cs="Calibri"/>
          <w:bCs/>
          <w:color w:val="000000" w:themeColor="text1"/>
          <w:sz w:val="22"/>
          <w:szCs w:val="22"/>
          <w:lang w:val="en-US"/>
        </w:rPr>
        <w:t xml:space="preserve">Ten years of experience </w:t>
      </w:r>
    </w:p>
    <w:p w14:paraId="6AE883BC" w14:textId="1498C93C" w:rsidR="00D82B28" w:rsidRPr="00B339B1" w:rsidRDefault="00917031" w:rsidP="000A079F">
      <w:pPr>
        <w:numPr>
          <w:ilvl w:val="0"/>
          <w:numId w:val="47"/>
        </w:numPr>
        <w:jc w:val="both"/>
        <w:rPr>
          <w:rFonts w:ascii="Calibri" w:hAnsi="Calibri" w:cs="Calibri"/>
          <w:bCs/>
          <w:color w:val="000000" w:themeColor="text1"/>
          <w:sz w:val="22"/>
          <w:szCs w:val="22"/>
          <w:lang w:val="en-US"/>
        </w:rPr>
      </w:pPr>
      <w:r w:rsidRPr="00B339B1">
        <w:rPr>
          <w:color w:val="000000" w:themeColor="text1"/>
          <w:sz w:val="23"/>
          <w:szCs w:val="23"/>
        </w:rPr>
        <w:t>Master’s degree in social studies, statistics, or related field or bachelor’s degree</w:t>
      </w:r>
    </w:p>
    <w:p w14:paraId="575F5887" w14:textId="77777777" w:rsidR="00917031" w:rsidRPr="00B339B1" w:rsidRDefault="00917031" w:rsidP="00917031">
      <w:pPr>
        <w:pStyle w:val="ListParagraph"/>
        <w:numPr>
          <w:ilvl w:val="0"/>
          <w:numId w:val="47"/>
        </w:numPr>
        <w:spacing w:after="0" w:line="240" w:lineRule="auto"/>
        <w:rPr>
          <w:rFonts w:ascii="Times New Roman" w:hAnsi="Times New Roman"/>
          <w:color w:val="000000" w:themeColor="text1"/>
          <w:sz w:val="23"/>
          <w:szCs w:val="23"/>
        </w:rPr>
      </w:pPr>
      <w:r w:rsidRPr="00B339B1">
        <w:rPr>
          <w:rFonts w:ascii="Times New Roman" w:hAnsi="Times New Roman"/>
          <w:color w:val="000000" w:themeColor="text1"/>
          <w:sz w:val="23"/>
          <w:szCs w:val="23"/>
        </w:rPr>
        <w:t>Significant experience designing qualitative and quantitative research, evaluation, and learning methodologies.</w:t>
      </w:r>
    </w:p>
    <w:p w14:paraId="7FD40862" w14:textId="77777777" w:rsidR="00917031" w:rsidRPr="00B339B1" w:rsidRDefault="00917031" w:rsidP="00917031">
      <w:pPr>
        <w:pStyle w:val="ListParagraph"/>
        <w:numPr>
          <w:ilvl w:val="0"/>
          <w:numId w:val="47"/>
        </w:numPr>
        <w:spacing w:after="0" w:line="240" w:lineRule="auto"/>
        <w:rPr>
          <w:rFonts w:ascii="Times New Roman" w:hAnsi="Times New Roman"/>
          <w:color w:val="000000" w:themeColor="text1"/>
          <w:sz w:val="23"/>
          <w:szCs w:val="23"/>
        </w:rPr>
      </w:pPr>
      <w:r w:rsidRPr="00B339B1">
        <w:rPr>
          <w:rFonts w:ascii="Times New Roman" w:hAnsi="Times New Roman"/>
          <w:color w:val="000000" w:themeColor="text1"/>
          <w:sz w:val="23"/>
          <w:szCs w:val="23"/>
        </w:rPr>
        <w:t xml:space="preserve">Experience developing data collection tools, conducting quantitative and qualitative data collection, and analyzing collected data to develop findings and recommendations. </w:t>
      </w:r>
    </w:p>
    <w:p w14:paraId="04529389" w14:textId="77777777" w:rsidR="00917031" w:rsidRPr="00B339B1" w:rsidRDefault="00917031" w:rsidP="00917031">
      <w:pPr>
        <w:pStyle w:val="ListParagraph"/>
        <w:numPr>
          <w:ilvl w:val="0"/>
          <w:numId w:val="47"/>
        </w:numPr>
        <w:spacing w:after="0" w:line="240" w:lineRule="auto"/>
        <w:rPr>
          <w:rFonts w:ascii="Times New Roman" w:hAnsi="Times New Roman"/>
          <w:color w:val="000000" w:themeColor="text1"/>
          <w:sz w:val="23"/>
          <w:szCs w:val="23"/>
        </w:rPr>
      </w:pPr>
      <w:r w:rsidRPr="00B339B1">
        <w:rPr>
          <w:rFonts w:ascii="Times New Roman" w:hAnsi="Times New Roman"/>
          <w:color w:val="000000" w:themeColor="text1"/>
          <w:sz w:val="23"/>
          <w:szCs w:val="23"/>
        </w:rPr>
        <w:t>Experience training and overseeing data collectors.</w:t>
      </w:r>
    </w:p>
    <w:p w14:paraId="6EF2B307" w14:textId="77777777" w:rsidR="00917031" w:rsidRPr="00B339B1" w:rsidRDefault="00917031" w:rsidP="00917031">
      <w:pPr>
        <w:pStyle w:val="ListParagraph"/>
        <w:numPr>
          <w:ilvl w:val="0"/>
          <w:numId w:val="47"/>
        </w:numPr>
        <w:spacing w:after="0" w:line="240" w:lineRule="auto"/>
        <w:rPr>
          <w:rFonts w:ascii="Times New Roman" w:hAnsi="Times New Roman"/>
          <w:color w:val="000000" w:themeColor="text1"/>
          <w:sz w:val="23"/>
          <w:szCs w:val="23"/>
        </w:rPr>
      </w:pPr>
      <w:r w:rsidRPr="00B339B1">
        <w:rPr>
          <w:rFonts w:ascii="Times New Roman" w:hAnsi="Times New Roman"/>
          <w:color w:val="000000" w:themeColor="text1"/>
          <w:sz w:val="23"/>
          <w:szCs w:val="23"/>
        </w:rPr>
        <w:t xml:space="preserve">Previous experience conducting social network analysis and other types of mapping including coalitions, networks </w:t>
      </w:r>
      <w:r w:rsidRPr="00B339B1">
        <w:rPr>
          <w:rFonts w:ascii="Times New Roman" w:hAnsi="Times New Roman"/>
          <w:color w:val="000000" w:themeColor="text1"/>
          <w:sz w:val="23"/>
          <w:szCs w:val="23"/>
        </w:rPr>
        <w:t xml:space="preserve">and women’s rights groups, stakeholder mapping, and power mapping. </w:t>
      </w:r>
    </w:p>
    <w:p w14:paraId="6FCAFF96" w14:textId="77777777" w:rsidR="00917031" w:rsidRPr="00B339B1" w:rsidRDefault="00917031" w:rsidP="00917031">
      <w:pPr>
        <w:pStyle w:val="ListParagraph"/>
        <w:numPr>
          <w:ilvl w:val="0"/>
          <w:numId w:val="47"/>
        </w:numPr>
        <w:spacing w:after="0" w:line="240" w:lineRule="auto"/>
        <w:rPr>
          <w:rFonts w:ascii="Times New Roman" w:hAnsi="Times New Roman"/>
          <w:color w:val="000000" w:themeColor="text1"/>
          <w:sz w:val="23"/>
          <w:szCs w:val="23"/>
        </w:rPr>
      </w:pPr>
      <w:r w:rsidRPr="00B339B1">
        <w:rPr>
          <w:rFonts w:ascii="Times New Roman" w:hAnsi="Times New Roman"/>
          <w:color w:val="000000" w:themeColor="text1"/>
          <w:sz w:val="23"/>
          <w:szCs w:val="23"/>
        </w:rPr>
        <w:t>Experience working on governance development projects, including supporting civil society advocacy.</w:t>
      </w:r>
    </w:p>
    <w:p w14:paraId="7512C585" w14:textId="59BC1AFF" w:rsidR="00D82B28" w:rsidRPr="00B339B1" w:rsidRDefault="00917031" w:rsidP="00917031">
      <w:pPr>
        <w:numPr>
          <w:ilvl w:val="0"/>
          <w:numId w:val="47"/>
        </w:numPr>
        <w:jc w:val="both"/>
        <w:rPr>
          <w:rFonts w:ascii="Calibri" w:hAnsi="Calibri" w:cs="Calibri"/>
          <w:bCs/>
          <w:color w:val="000000" w:themeColor="text1"/>
          <w:sz w:val="22"/>
          <w:szCs w:val="22"/>
          <w:lang w:val="en-US"/>
        </w:rPr>
      </w:pPr>
      <w:r w:rsidRPr="00B339B1">
        <w:rPr>
          <w:color w:val="000000" w:themeColor="text1"/>
          <w:sz w:val="23"/>
          <w:szCs w:val="23"/>
        </w:rPr>
        <w:t>Knowledge of the women’s rights and women’s economic empowerment groups</w:t>
      </w:r>
    </w:p>
    <w:p w14:paraId="0C909F77" w14:textId="77777777" w:rsidR="00917031" w:rsidRPr="00B339B1" w:rsidRDefault="00917031" w:rsidP="00917031">
      <w:pPr>
        <w:pStyle w:val="ListParagraph"/>
        <w:numPr>
          <w:ilvl w:val="0"/>
          <w:numId w:val="47"/>
        </w:numPr>
        <w:spacing w:after="0" w:line="240" w:lineRule="auto"/>
        <w:rPr>
          <w:rFonts w:ascii="Times New Roman" w:hAnsi="Times New Roman"/>
          <w:color w:val="000000" w:themeColor="text1"/>
          <w:sz w:val="23"/>
          <w:szCs w:val="23"/>
        </w:rPr>
      </w:pPr>
      <w:r w:rsidRPr="00B339B1">
        <w:rPr>
          <w:rFonts w:ascii="Times New Roman" w:hAnsi="Times New Roman"/>
          <w:color w:val="000000" w:themeColor="text1"/>
          <w:sz w:val="23"/>
          <w:szCs w:val="23"/>
        </w:rPr>
        <w:t>Proven ability to engage constructively with a variety of stakeholders</w:t>
      </w:r>
    </w:p>
    <w:p w14:paraId="23424F88" w14:textId="77777777" w:rsidR="00917031" w:rsidRPr="00B339B1" w:rsidRDefault="00917031" w:rsidP="00917031">
      <w:pPr>
        <w:pStyle w:val="ListParagraph"/>
        <w:numPr>
          <w:ilvl w:val="0"/>
          <w:numId w:val="47"/>
        </w:numPr>
        <w:spacing w:after="0" w:line="240" w:lineRule="auto"/>
        <w:rPr>
          <w:rFonts w:ascii="Times New Roman" w:hAnsi="Times New Roman"/>
          <w:color w:val="000000" w:themeColor="text1"/>
          <w:sz w:val="23"/>
          <w:szCs w:val="23"/>
        </w:rPr>
      </w:pPr>
      <w:r w:rsidRPr="00B339B1">
        <w:rPr>
          <w:rFonts w:ascii="Times New Roman" w:hAnsi="Times New Roman"/>
          <w:color w:val="000000" w:themeColor="text1"/>
          <w:sz w:val="23"/>
          <w:szCs w:val="23"/>
        </w:rPr>
        <w:t>Excellent organizational, and written and oral communications skills</w:t>
      </w:r>
    </w:p>
    <w:p w14:paraId="41F1C9D5" w14:textId="77777777" w:rsidR="00917031" w:rsidRPr="00B339B1" w:rsidRDefault="00917031" w:rsidP="00917031">
      <w:pPr>
        <w:pStyle w:val="ListParagraph"/>
        <w:numPr>
          <w:ilvl w:val="0"/>
          <w:numId w:val="47"/>
        </w:numPr>
        <w:spacing w:after="0" w:line="240" w:lineRule="auto"/>
        <w:rPr>
          <w:rFonts w:ascii="Times New Roman" w:hAnsi="Times New Roman"/>
          <w:color w:val="000000" w:themeColor="text1"/>
          <w:sz w:val="23"/>
          <w:szCs w:val="23"/>
        </w:rPr>
      </w:pPr>
      <w:r w:rsidRPr="00B339B1">
        <w:rPr>
          <w:rFonts w:ascii="Times New Roman" w:hAnsi="Times New Roman"/>
          <w:color w:val="000000" w:themeColor="text1"/>
          <w:sz w:val="23"/>
          <w:szCs w:val="23"/>
        </w:rPr>
        <w:t>Strong analytical skills</w:t>
      </w:r>
    </w:p>
    <w:p w14:paraId="73D8B768" w14:textId="77777777" w:rsidR="00917031" w:rsidRPr="00B339B1" w:rsidRDefault="00917031" w:rsidP="00917031">
      <w:pPr>
        <w:pStyle w:val="ListParagraph"/>
        <w:numPr>
          <w:ilvl w:val="0"/>
          <w:numId w:val="47"/>
        </w:numPr>
        <w:spacing w:after="0" w:line="240" w:lineRule="auto"/>
        <w:rPr>
          <w:rFonts w:ascii="Times New Roman" w:hAnsi="Times New Roman"/>
          <w:color w:val="000000" w:themeColor="text1"/>
          <w:sz w:val="23"/>
          <w:szCs w:val="23"/>
        </w:rPr>
      </w:pPr>
      <w:r w:rsidRPr="00B339B1">
        <w:rPr>
          <w:rFonts w:ascii="Times New Roman" w:hAnsi="Times New Roman"/>
          <w:color w:val="000000" w:themeColor="text1"/>
          <w:sz w:val="23"/>
          <w:szCs w:val="23"/>
        </w:rPr>
        <w:t>Ability to work both independently and in a group setting</w:t>
      </w:r>
    </w:p>
    <w:p w14:paraId="5C01187A" w14:textId="77777777" w:rsidR="00917031" w:rsidRPr="00B339B1" w:rsidRDefault="00917031" w:rsidP="00917031">
      <w:pPr>
        <w:pStyle w:val="ListParagraph"/>
        <w:numPr>
          <w:ilvl w:val="0"/>
          <w:numId w:val="47"/>
        </w:numPr>
        <w:spacing w:after="0" w:line="240" w:lineRule="auto"/>
        <w:rPr>
          <w:rFonts w:ascii="Times New Roman" w:hAnsi="Times New Roman"/>
          <w:color w:val="000000" w:themeColor="text1"/>
          <w:sz w:val="23"/>
          <w:szCs w:val="23"/>
        </w:rPr>
      </w:pPr>
      <w:r w:rsidRPr="00B339B1">
        <w:rPr>
          <w:rFonts w:ascii="Times New Roman" w:hAnsi="Times New Roman"/>
          <w:color w:val="000000" w:themeColor="text1"/>
          <w:sz w:val="23"/>
          <w:szCs w:val="23"/>
        </w:rPr>
        <w:t>Fluency in English (French, Arabic, and Spanish proficiency a plus)</w:t>
      </w:r>
    </w:p>
    <w:p w14:paraId="19270B55" w14:textId="1CABF988" w:rsidR="008C4697" w:rsidRPr="00B339B1" w:rsidRDefault="008C4697" w:rsidP="007707FD">
      <w:pPr>
        <w:numPr>
          <w:ilvl w:val="0"/>
          <w:numId w:val="47"/>
        </w:numPr>
        <w:jc w:val="both"/>
        <w:rPr>
          <w:rFonts w:ascii="Calibri" w:hAnsi="Calibri" w:cs="Calibri"/>
          <w:b/>
          <w:bCs/>
          <w:color w:val="000000" w:themeColor="text1"/>
          <w:sz w:val="22"/>
          <w:szCs w:val="22"/>
          <w:u w:val="single"/>
          <w:lang w:val="en-US"/>
        </w:rPr>
        <w:sectPr w:rsidR="008C4697" w:rsidRPr="00B339B1" w:rsidSect="00EC034F">
          <w:type w:val="continuous"/>
          <w:pgSz w:w="11906" w:h="16838"/>
          <w:pgMar w:top="900" w:right="836" w:bottom="1080" w:left="900" w:header="270" w:footer="720" w:gutter="0"/>
          <w:cols w:num="2" w:space="720"/>
          <w:titlePg/>
          <w:docGrid w:linePitch="360"/>
        </w:sectPr>
      </w:pPr>
    </w:p>
    <w:p w14:paraId="09EA69D0" w14:textId="77777777" w:rsidR="00D82B28" w:rsidRPr="00B339B1" w:rsidRDefault="00D82B28" w:rsidP="00FD5817">
      <w:pPr>
        <w:jc w:val="both"/>
        <w:rPr>
          <w:rFonts w:ascii="Calibri" w:hAnsi="Calibri" w:cs="Calibri"/>
          <w:b/>
          <w:bCs/>
          <w:color w:val="000000" w:themeColor="text1"/>
          <w:sz w:val="22"/>
          <w:szCs w:val="22"/>
          <w:u w:val="single"/>
          <w:lang w:val="en-US"/>
        </w:rPr>
      </w:pPr>
    </w:p>
    <w:p w14:paraId="00EA114E" w14:textId="77777777" w:rsidR="001B2D64" w:rsidRPr="00B339B1" w:rsidRDefault="00D37E18" w:rsidP="00FD5817">
      <w:pPr>
        <w:jc w:val="both"/>
        <w:rPr>
          <w:rFonts w:ascii="Calibri" w:hAnsi="Calibri" w:cs="Calibri"/>
          <w:b/>
          <w:bCs/>
          <w:color w:val="000000" w:themeColor="text1"/>
          <w:sz w:val="22"/>
          <w:szCs w:val="22"/>
          <w:u w:val="single"/>
          <w:lang w:val="en-US"/>
        </w:rPr>
      </w:pPr>
      <w:r w:rsidRPr="00B339B1">
        <w:rPr>
          <w:rFonts w:ascii="Calibri" w:hAnsi="Calibri" w:cs="Calibri"/>
          <w:b/>
          <w:bCs/>
          <w:color w:val="000000" w:themeColor="text1"/>
          <w:sz w:val="22"/>
          <w:szCs w:val="22"/>
          <w:u w:val="single"/>
          <w:lang w:val="en-US"/>
        </w:rPr>
        <w:t>Evaluation Criteria</w:t>
      </w:r>
    </w:p>
    <w:p w14:paraId="2EA68E6A" w14:textId="5522F9FA" w:rsidR="00C310FB" w:rsidRPr="00B339B1" w:rsidRDefault="00D37E18" w:rsidP="00D37E18">
      <w:pPr>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 xml:space="preserve">Counterpart </w:t>
      </w:r>
      <w:r w:rsidR="00695583" w:rsidRPr="00B339B1">
        <w:rPr>
          <w:rFonts w:ascii="Calibri" w:hAnsi="Calibri" w:cs="Calibri"/>
          <w:color w:val="000000" w:themeColor="text1"/>
          <w:sz w:val="22"/>
          <w:szCs w:val="22"/>
          <w:lang w:val="en-US"/>
        </w:rPr>
        <w:t xml:space="preserve">anticipates </w:t>
      </w:r>
      <w:r w:rsidRPr="00B339B1">
        <w:rPr>
          <w:rFonts w:ascii="Calibri" w:hAnsi="Calibri" w:cs="Calibri"/>
          <w:color w:val="000000" w:themeColor="text1"/>
          <w:sz w:val="22"/>
          <w:szCs w:val="22"/>
          <w:lang w:val="en-US"/>
        </w:rPr>
        <w:t>award</w:t>
      </w:r>
      <w:r w:rsidR="00695583" w:rsidRPr="00B339B1">
        <w:rPr>
          <w:rFonts w:ascii="Calibri" w:hAnsi="Calibri" w:cs="Calibri"/>
          <w:color w:val="000000" w:themeColor="text1"/>
          <w:sz w:val="22"/>
          <w:szCs w:val="22"/>
          <w:lang w:val="en-US"/>
        </w:rPr>
        <w:t>ing</w:t>
      </w:r>
      <w:r w:rsidRPr="00B339B1">
        <w:rPr>
          <w:rFonts w:ascii="Calibri" w:hAnsi="Calibri" w:cs="Calibri"/>
          <w:color w:val="000000" w:themeColor="text1"/>
          <w:sz w:val="22"/>
          <w:szCs w:val="22"/>
          <w:lang w:val="en-US"/>
        </w:rPr>
        <w:t xml:space="preserve"> </w:t>
      </w:r>
      <w:r w:rsidR="0064175F" w:rsidRPr="00B339B1">
        <w:rPr>
          <w:rFonts w:ascii="Calibri" w:hAnsi="Calibri" w:cs="Calibri"/>
          <w:color w:val="000000" w:themeColor="text1"/>
          <w:sz w:val="22"/>
          <w:szCs w:val="22"/>
          <w:lang w:val="en-US"/>
        </w:rPr>
        <w:t xml:space="preserve">an </w:t>
      </w:r>
      <w:r w:rsidRPr="00B339B1">
        <w:rPr>
          <w:rFonts w:ascii="Calibri" w:hAnsi="Calibri" w:cs="Calibri"/>
          <w:color w:val="000000" w:themeColor="text1"/>
          <w:sz w:val="22"/>
          <w:szCs w:val="22"/>
          <w:lang w:val="en-US"/>
        </w:rPr>
        <w:t xml:space="preserve">Independent Consultant Agreement (ICA) to </w:t>
      </w:r>
      <w:r w:rsidR="00C41790" w:rsidRPr="00B339B1">
        <w:rPr>
          <w:rFonts w:ascii="Calibri" w:hAnsi="Calibri" w:cs="Calibri"/>
          <w:color w:val="000000" w:themeColor="text1"/>
          <w:sz w:val="22"/>
          <w:szCs w:val="22"/>
          <w:lang w:val="en-US"/>
        </w:rPr>
        <w:t xml:space="preserve">the </w:t>
      </w:r>
      <w:r w:rsidRPr="00B339B1">
        <w:rPr>
          <w:rFonts w:ascii="Calibri" w:hAnsi="Calibri" w:cs="Calibri"/>
          <w:color w:val="000000" w:themeColor="text1"/>
          <w:sz w:val="22"/>
          <w:szCs w:val="22"/>
          <w:lang w:val="en-US"/>
        </w:rPr>
        <w:t>responsible applicant</w:t>
      </w:r>
      <w:r w:rsidR="00C41790" w:rsidRPr="00B339B1">
        <w:rPr>
          <w:rFonts w:ascii="Calibri" w:hAnsi="Calibri" w:cs="Calibri"/>
          <w:color w:val="000000" w:themeColor="text1"/>
          <w:sz w:val="22"/>
          <w:szCs w:val="22"/>
          <w:lang w:val="en-US"/>
        </w:rPr>
        <w:t>(s)</w:t>
      </w:r>
      <w:r w:rsidRPr="00B339B1">
        <w:rPr>
          <w:rFonts w:ascii="Calibri" w:hAnsi="Calibri" w:cs="Calibri"/>
          <w:color w:val="000000" w:themeColor="text1"/>
          <w:sz w:val="22"/>
          <w:szCs w:val="22"/>
          <w:lang w:val="en-US"/>
        </w:rPr>
        <w:t xml:space="preserve"> </w:t>
      </w:r>
      <w:r w:rsidR="0064175F" w:rsidRPr="00B339B1">
        <w:rPr>
          <w:rFonts w:ascii="Calibri" w:hAnsi="Calibri" w:cs="Calibri"/>
          <w:color w:val="000000" w:themeColor="text1"/>
          <w:sz w:val="22"/>
          <w:szCs w:val="22"/>
          <w:lang w:val="en-US"/>
        </w:rPr>
        <w:t xml:space="preserve">whose </w:t>
      </w:r>
      <w:r w:rsidR="00606B7F" w:rsidRPr="00B339B1">
        <w:rPr>
          <w:rFonts w:ascii="Calibri" w:hAnsi="Calibri" w:cs="Calibri"/>
          <w:color w:val="000000" w:themeColor="text1"/>
          <w:sz w:val="22"/>
          <w:szCs w:val="22"/>
          <w:lang w:val="en-US"/>
        </w:rPr>
        <w:t>Offer</w:t>
      </w:r>
      <w:r w:rsidRPr="00B339B1">
        <w:rPr>
          <w:rFonts w:ascii="Calibri" w:hAnsi="Calibri" w:cs="Calibri"/>
          <w:color w:val="000000" w:themeColor="text1"/>
          <w:sz w:val="22"/>
          <w:szCs w:val="22"/>
          <w:lang w:val="en-US"/>
        </w:rPr>
        <w:t xml:space="preserve"> is deemed </w:t>
      </w:r>
      <w:r w:rsidR="00695583" w:rsidRPr="00B339B1">
        <w:rPr>
          <w:rFonts w:ascii="Calibri" w:hAnsi="Calibri" w:cs="Calibri"/>
          <w:color w:val="000000" w:themeColor="text1"/>
          <w:sz w:val="22"/>
          <w:szCs w:val="22"/>
          <w:lang w:val="en-US"/>
        </w:rPr>
        <w:t>a</w:t>
      </w:r>
      <w:r w:rsidRPr="00B339B1">
        <w:rPr>
          <w:rFonts w:ascii="Calibri" w:hAnsi="Calibri" w:cs="Calibri"/>
          <w:color w:val="000000" w:themeColor="text1"/>
          <w:sz w:val="22"/>
          <w:szCs w:val="22"/>
          <w:lang w:val="en-US"/>
        </w:rPr>
        <w:t>cceptable based on the evaluation criteria below:</w:t>
      </w:r>
    </w:p>
    <w:p w14:paraId="46B25160" w14:textId="77777777" w:rsidR="00D37E18" w:rsidRPr="00B339B1" w:rsidRDefault="00D37E18" w:rsidP="00C310FB">
      <w:pPr>
        <w:pStyle w:val="Heading1"/>
        <w:ind w:firstLine="0"/>
        <w:rPr>
          <w:rFonts w:ascii="Calibri" w:hAnsi="Calibri" w:cs="Calibri"/>
          <w:b w:val="0"/>
          <w:bCs w:val="0"/>
          <w:color w:val="000000" w:themeColor="text1"/>
          <w:kern w:val="0"/>
          <w:sz w:val="22"/>
          <w:szCs w:val="22"/>
          <w:lang w:val="en-US"/>
        </w:rPr>
      </w:pPr>
    </w:p>
    <w:p w14:paraId="41E89F30" w14:textId="44F1CAEF" w:rsidR="000307BF" w:rsidRPr="00B339B1" w:rsidRDefault="000307BF" w:rsidP="00C310FB">
      <w:pPr>
        <w:pStyle w:val="Heading1"/>
        <w:ind w:firstLine="0"/>
        <w:rPr>
          <w:rFonts w:ascii="Calibri" w:hAnsi="Calibri" w:cs="Calibri"/>
          <w:b w:val="0"/>
          <w:bCs w:val="0"/>
          <w:color w:val="000000" w:themeColor="text1"/>
          <w:kern w:val="0"/>
          <w:sz w:val="22"/>
          <w:szCs w:val="22"/>
          <w:lang w:val="en-US"/>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182"/>
        <w:gridCol w:w="938"/>
      </w:tblGrid>
      <w:tr w:rsidR="00B339B1" w:rsidRPr="00B339B1" w14:paraId="644F72DB" w14:textId="77777777" w:rsidTr="000A079F">
        <w:tc>
          <w:tcPr>
            <w:tcW w:w="3420" w:type="dxa"/>
            <w:shd w:val="clear" w:color="auto" w:fill="BFBFBF"/>
          </w:tcPr>
          <w:p w14:paraId="142FC55D" w14:textId="77777777" w:rsidR="00D37E18" w:rsidRPr="00B339B1" w:rsidRDefault="00D37E18" w:rsidP="005842A5">
            <w:pPr>
              <w:suppressAutoHyphens/>
              <w:jc w:val="center"/>
              <w:rPr>
                <w:rFonts w:ascii="Calibri" w:eastAsia="Calibri" w:hAnsi="Calibri" w:cs="Calibri"/>
                <w:b/>
                <w:bCs/>
                <w:color w:val="000000" w:themeColor="text1"/>
                <w:sz w:val="22"/>
                <w:szCs w:val="22"/>
              </w:rPr>
            </w:pPr>
            <w:r w:rsidRPr="00B339B1">
              <w:rPr>
                <w:rFonts w:ascii="Calibri" w:eastAsia="Calibri" w:hAnsi="Calibri" w:cs="Calibri"/>
                <w:b/>
                <w:bCs/>
                <w:color w:val="000000" w:themeColor="text1"/>
                <w:sz w:val="22"/>
                <w:szCs w:val="22"/>
              </w:rPr>
              <w:t>Criterion</w:t>
            </w:r>
          </w:p>
        </w:tc>
        <w:tc>
          <w:tcPr>
            <w:tcW w:w="5182" w:type="dxa"/>
            <w:shd w:val="clear" w:color="auto" w:fill="BFBFBF"/>
          </w:tcPr>
          <w:p w14:paraId="07B33ADC" w14:textId="77777777" w:rsidR="00D37E18" w:rsidRPr="00B339B1" w:rsidRDefault="00D37E18" w:rsidP="005842A5">
            <w:pPr>
              <w:suppressAutoHyphens/>
              <w:jc w:val="center"/>
              <w:rPr>
                <w:rFonts w:ascii="Calibri" w:eastAsia="Calibri" w:hAnsi="Calibri" w:cs="Calibri"/>
                <w:b/>
                <w:bCs/>
                <w:color w:val="000000" w:themeColor="text1"/>
                <w:sz w:val="22"/>
                <w:szCs w:val="22"/>
              </w:rPr>
            </w:pPr>
            <w:r w:rsidRPr="00B339B1">
              <w:rPr>
                <w:rFonts w:ascii="Calibri" w:eastAsia="Calibri" w:hAnsi="Calibri" w:cs="Calibri"/>
                <w:b/>
                <w:bCs/>
                <w:color w:val="000000" w:themeColor="text1"/>
                <w:sz w:val="22"/>
                <w:szCs w:val="22"/>
              </w:rPr>
              <w:t>Description</w:t>
            </w:r>
          </w:p>
        </w:tc>
        <w:tc>
          <w:tcPr>
            <w:tcW w:w="938" w:type="dxa"/>
            <w:shd w:val="clear" w:color="auto" w:fill="BFBFBF"/>
          </w:tcPr>
          <w:p w14:paraId="01E5B4A3" w14:textId="77777777" w:rsidR="00D37E18" w:rsidRPr="00B339B1" w:rsidRDefault="00D37E18" w:rsidP="005842A5">
            <w:pPr>
              <w:suppressAutoHyphens/>
              <w:jc w:val="center"/>
              <w:rPr>
                <w:rFonts w:ascii="Calibri" w:eastAsia="Calibri" w:hAnsi="Calibri" w:cs="Calibri"/>
                <w:b/>
                <w:bCs/>
                <w:color w:val="000000" w:themeColor="text1"/>
                <w:sz w:val="22"/>
                <w:szCs w:val="22"/>
              </w:rPr>
            </w:pPr>
            <w:r w:rsidRPr="00B339B1">
              <w:rPr>
                <w:rFonts w:ascii="Calibri" w:eastAsia="Calibri" w:hAnsi="Calibri" w:cs="Calibri"/>
                <w:b/>
                <w:bCs/>
                <w:color w:val="000000" w:themeColor="text1"/>
                <w:sz w:val="22"/>
                <w:szCs w:val="22"/>
              </w:rPr>
              <w:t>Points</w:t>
            </w:r>
          </w:p>
        </w:tc>
      </w:tr>
      <w:tr w:rsidR="00B339B1" w:rsidRPr="00B339B1" w14:paraId="1F2B9CD1" w14:textId="77777777" w:rsidTr="000A079F">
        <w:tc>
          <w:tcPr>
            <w:tcW w:w="3420" w:type="dxa"/>
            <w:shd w:val="clear" w:color="auto" w:fill="auto"/>
            <w:vAlign w:val="center"/>
          </w:tcPr>
          <w:p w14:paraId="56F62AC1" w14:textId="77777777" w:rsidR="00D37E18" w:rsidRPr="00B339B1" w:rsidRDefault="00D37E18" w:rsidP="005842A5">
            <w:pPr>
              <w:suppressAutoHyphens/>
              <w:jc w:val="center"/>
              <w:rPr>
                <w:rFonts w:ascii="Calibri" w:hAnsi="Calibri" w:cs="Calibri"/>
                <w:b/>
                <w:bCs/>
                <w:color w:val="000000" w:themeColor="text1"/>
                <w:sz w:val="22"/>
                <w:szCs w:val="22"/>
                <w:lang w:val="en-US"/>
              </w:rPr>
            </w:pPr>
            <w:r w:rsidRPr="00B339B1">
              <w:rPr>
                <w:rFonts w:ascii="Calibri" w:hAnsi="Calibri" w:cs="Calibri"/>
                <w:b/>
                <w:bCs/>
                <w:color w:val="000000" w:themeColor="text1"/>
                <w:sz w:val="22"/>
                <w:szCs w:val="22"/>
                <w:lang w:val="en-US"/>
              </w:rPr>
              <w:t>Qualifications and Experience</w:t>
            </w:r>
          </w:p>
        </w:tc>
        <w:tc>
          <w:tcPr>
            <w:tcW w:w="5182" w:type="dxa"/>
            <w:shd w:val="clear" w:color="auto" w:fill="auto"/>
            <w:vAlign w:val="center"/>
          </w:tcPr>
          <w:p w14:paraId="3CD30DDF" w14:textId="77777777" w:rsidR="00D37E18" w:rsidRPr="00B339B1" w:rsidRDefault="00D82B28" w:rsidP="005842A5">
            <w:pPr>
              <w:suppressAutoHyphens/>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Academic, years of experience</w:t>
            </w:r>
          </w:p>
        </w:tc>
        <w:tc>
          <w:tcPr>
            <w:tcW w:w="938" w:type="dxa"/>
            <w:shd w:val="clear" w:color="auto" w:fill="auto"/>
            <w:vAlign w:val="center"/>
          </w:tcPr>
          <w:p w14:paraId="07C80319" w14:textId="77777777" w:rsidR="00D37E18" w:rsidRPr="00B339B1" w:rsidRDefault="000A079F" w:rsidP="005842A5">
            <w:pPr>
              <w:suppressAutoHyphens/>
              <w:jc w:val="center"/>
              <w:rPr>
                <w:rFonts w:ascii="Calibri" w:eastAsia="Calibri" w:hAnsi="Calibri" w:cs="Calibri"/>
                <w:color w:val="000000" w:themeColor="text1"/>
                <w:sz w:val="22"/>
                <w:szCs w:val="22"/>
                <w:lang w:val="en-US"/>
              </w:rPr>
            </w:pPr>
            <w:r w:rsidRPr="00B339B1">
              <w:rPr>
                <w:rFonts w:ascii="Calibri" w:eastAsia="Calibri" w:hAnsi="Calibri" w:cs="Calibri"/>
                <w:color w:val="000000" w:themeColor="text1"/>
                <w:sz w:val="22"/>
                <w:szCs w:val="22"/>
                <w:lang w:val="en-US"/>
              </w:rPr>
              <w:t>4</w:t>
            </w:r>
            <w:r w:rsidR="00D37E18" w:rsidRPr="00B339B1">
              <w:rPr>
                <w:rFonts w:ascii="Calibri" w:eastAsia="Calibri" w:hAnsi="Calibri" w:cs="Calibri"/>
                <w:color w:val="000000" w:themeColor="text1"/>
                <w:sz w:val="22"/>
                <w:szCs w:val="22"/>
                <w:lang w:val="en-US"/>
              </w:rPr>
              <w:t>0</w:t>
            </w:r>
          </w:p>
        </w:tc>
      </w:tr>
      <w:tr w:rsidR="00B339B1" w:rsidRPr="00B339B1" w14:paraId="20105B47" w14:textId="77777777" w:rsidTr="000A079F">
        <w:tc>
          <w:tcPr>
            <w:tcW w:w="3420" w:type="dxa"/>
            <w:shd w:val="clear" w:color="auto" w:fill="auto"/>
            <w:vAlign w:val="center"/>
          </w:tcPr>
          <w:p w14:paraId="672BC362" w14:textId="77777777" w:rsidR="00D37E18" w:rsidRPr="00B339B1" w:rsidRDefault="00D37E18" w:rsidP="005842A5">
            <w:pPr>
              <w:suppressAutoHyphens/>
              <w:jc w:val="center"/>
              <w:rPr>
                <w:rFonts w:ascii="Calibri" w:hAnsi="Calibri" w:cs="Calibri"/>
                <w:b/>
                <w:bCs/>
                <w:color w:val="000000" w:themeColor="text1"/>
                <w:sz w:val="22"/>
                <w:szCs w:val="22"/>
                <w:lang w:val="en-US"/>
              </w:rPr>
            </w:pPr>
            <w:r w:rsidRPr="00B339B1">
              <w:rPr>
                <w:rFonts w:ascii="Calibri" w:hAnsi="Calibri" w:cs="Calibri"/>
                <w:b/>
                <w:bCs/>
                <w:color w:val="000000" w:themeColor="text1"/>
                <w:sz w:val="22"/>
                <w:szCs w:val="22"/>
                <w:lang w:val="en-US"/>
              </w:rPr>
              <w:t>Past Performance and relevant experience</w:t>
            </w:r>
          </w:p>
        </w:tc>
        <w:tc>
          <w:tcPr>
            <w:tcW w:w="5182" w:type="dxa"/>
            <w:shd w:val="clear" w:color="auto" w:fill="auto"/>
            <w:vAlign w:val="center"/>
          </w:tcPr>
          <w:p w14:paraId="14F36F0E" w14:textId="77777777" w:rsidR="00D37E18" w:rsidRPr="00B339B1" w:rsidRDefault="00983631" w:rsidP="005842A5">
            <w:pPr>
              <w:suppressAutoHyphens/>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Experience</w:t>
            </w:r>
            <w:r w:rsidR="00D82B28" w:rsidRPr="00B339B1">
              <w:rPr>
                <w:rFonts w:ascii="Calibri" w:hAnsi="Calibri" w:cs="Calibri"/>
                <w:color w:val="000000" w:themeColor="text1"/>
                <w:sz w:val="22"/>
                <w:szCs w:val="22"/>
                <w:lang w:val="en-US"/>
              </w:rPr>
              <w:t>, recommendations letters, reference check results, technical capabilities</w:t>
            </w:r>
          </w:p>
        </w:tc>
        <w:tc>
          <w:tcPr>
            <w:tcW w:w="938" w:type="dxa"/>
            <w:shd w:val="clear" w:color="auto" w:fill="auto"/>
            <w:vAlign w:val="center"/>
          </w:tcPr>
          <w:p w14:paraId="59F82781" w14:textId="77777777" w:rsidR="00D37E18" w:rsidRPr="00B339B1" w:rsidRDefault="00D37E18" w:rsidP="005842A5">
            <w:pPr>
              <w:suppressAutoHyphens/>
              <w:jc w:val="center"/>
              <w:rPr>
                <w:rFonts w:ascii="Calibri" w:eastAsia="Calibri" w:hAnsi="Calibri" w:cs="Calibri"/>
                <w:color w:val="000000" w:themeColor="text1"/>
                <w:sz w:val="22"/>
                <w:szCs w:val="22"/>
                <w:lang w:val="en-US"/>
              </w:rPr>
            </w:pPr>
            <w:r w:rsidRPr="00B339B1">
              <w:rPr>
                <w:rFonts w:ascii="Calibri" w:eastAsia="Calibri" w:hAnsi="Calibri" w:cs="Calibri"/>
                <w:color w:val="000000" w:themeColor="text1"/>
                <w:sz w:val="22"/>
                <w:szCs w:val="22"/>
                <w:lang w:val="en-US"/>
              </w:rPr>
              <w:t>40</w:t>
            </w:r>
          </w:p>
        </w:tc>
      </w:tr>
      <w:tr w:rsidR="00B339B1" w:rsidRPr="00B339B1" w14:paraId="5D76A166" w14:textId="77777777" w:rsidTr="000A079F">
        <w:tc>
          <w:tcPr>
            <w:tcW w:w="3420" w:type="dxa"/>
            <w:shd w:val="clear" w:color="auto" w:fill="auto"/>
            <w:vAlign w:val="center"/>
          </w:tcPr>
          <w:p w14:paraId="2E8A7D59" w14:textId="77777777" w:rsidR="00D37E18" w:rsidRPr="00B339B1" w:rsidRDefault="00D37E18" w:rsidP="005842A5">
            <w:pPr>
              <w:suppressAutoHyphens/>
              <w:jc w:val="center"/>
              <w:rPr>
                <w:rFonts w:ascii="Calibri" w:hAnsi="Calibri" w:cs="Calibri"/>
                <w:b/>
                <w:bCs/>
                <w:color w:val="000000" w:themeColor="text1"/>
                <w:sz w:val="22"/>
                <w:szCs w:val="22"/>
                <w:lang w:val="en-US"/>
              </w:rPr>
            </w:pPr>
            <w:r w:rsidRPr="00B339B1">
              <w:rPr>
                <w:rFonts w:ascii="Calibri" w:hAnsi="Calibri" w:cs="Calibri"/>
                <w:b/>
                <w:bCs/>
                <w:color w:val="000000" w:themeColor="text1"/>
                <w:sz w:val="22"/>
                <w:szCs w:val="22"/>
                <w:lang w:val="en-US"/>
              </w:rPr>
              <w:t>Daily/Hourly Rate</w:t>
            </w:r>
          </w:p>
        </w:tc>
        <w:tc>
          <w:tcPr>
            <w:tcW w:w="5182" w:type="dxa"/>
            <w:shd w:val="clear" w:color="auto" w:fill="auto"/>
            <w:vAlign w:val="center"/>
          </w:tcPr>
          <w:p w14:paraId="11F78EE9" w14:textId="20556968" w:rsidR="00D37E18" w:rsidRPr="00B339B1" w:rsidRDefault="00606B7F" w:rsidP="005842A5">
            <w:pPr>
              <w:suppressAutoHyphens/>
              <w:rPr>
                <w:rFonts w:ascii="Calibri" w:hAnsi="Calibri" w:cs="Calibri"/>
                <w:color w:val="000000" w:themeColor="text1"/>
                <w:sz w:val="22"/>
                <w:szCs w:val="22"/>
                <w:lang w:val="en-US"/>
              </w:rPr>
            </w:pPr>
            <w:r w:rsidRPr="00B339B1">
              <w:rPr>
                <w:rFonts w:ascii="Calibri" w:hAnsi="Calibri" w:cs="Calibri"/>
                <w:color w:val="000000" w:themeColor="text1"/>
                <w:sz w:val="22"/>
                <w:szCs w:val="22"/>
                <w:lang w:val="en-US"/>
              </w:rPr>
              <w:t>Daily or hourly rate is reasonable and consistent with similar qualifications and expertise in the market.</w:t>
            </w:r>
          </w:p>
        </w:tc>
        <w:tc>
          <w:tcPr>
            <w:tcW w:w="938" w:type="dxa"/>
            <w:shd w:val="clear" w:color="auto" w:fill="auto"/>
            <w:vAlign w:val="center"/>
          </w:tcPr>
          <w:p w14:paraId="6132305F" w14:textId="77777777" w:rsidR="00D37E18" w:rsidRPr="00B339B1" w:rsidRDefault="00D37E18" w:rsidP="005842A5">
            <w:pPr>
              <w:suppressAutoHyphens/>
              <w:jc w:val="center"/>
              <w:rPr>
                <w:rFonts w:ascii="Calibri" w:eastAsia="Calibri" w:hAnsi="Calibri" w:cs="Calibri"/>
                <w:color w:val="000000" w:themeColor="text1"/>
                <w:sz w:val="22"/>
                <w:szCs w:val="22"/>
                <w:lang w:val="en-US"/>
              </w:rPr>
            </w:pPr>
            <w:r w:rsidRPr="00B339B1">
              <w:rPr>
                <w:rFonts w:ascii="Calibri" w:eastAsia="Calibri" w:hAnsi="Calibri" w:cs="Calibri"/>
                <w:color w:val="000000" w:themeColor="text1"/>
                <w:sz w:val="22"/>
                <w:szCs w:val="22"/>
                <w:lang w:val="en-US"/>
              </w:rPr>
              <w:t>20</w:t>
            </w:r>
          </w:p>
        </w:tc>
      </w:tr>
      <w:tr w:rsidR="00000000" w:rsidRPr="00B339B1" w14:paraId="5D3F448E" w14:textId="77777777" w:rsidTr="000A079F">
        <w:tc>
          <w:tcPr>
            <w:tcW w:w="8602" w:type="dxa"/>
            <w:gridSpan w:val="2"/>
            <w:shd w:val="clear" w:color="auto" w:fill="auto"/>
            <w:vAlign w:val="center"/>
          </w:tcPr>
          <w:p w14:paraId="2B1AADAF" w14:textId="77777777" w:rsidR="00D37E18" w:rsidRPr="00B339B1" w:rsidRDefault="00D37E18" w:rsidP="005842A5">
            <w:pPr>
              <w:suppressAutoHyphens/>
              <w:jc w:val="right"/>
              <w:rPr>
                <w:rFonts w:ascii="Calibri" w:eastAsia="Calibri" w:hAnsi="Calibri" w:cs="Calibri"/>
                <w:b/>
                <w:bCs/>
                <w:color w:val="000000" w:themeColor="text1"/>
                <w:sz w:val="22"/>
                <w:szCs w:val="22"/>
              </w:rPr>
            </w:pPr>
            <w:r w:rsidRPr="00B339B1">
              <w:rPr>
                <w:rFonts w:ascii="Calibri" w:eastAsia="Calibri" w:hAnsi="Calibri" w:cs="Calibri"/>
                <w:b/>
                <w:bCs/>
                <w:color w:val="000000" w:themeColor="text1"/>
                <w:sz w:val="22"/>
                <w:szCs w:val="22"/>
              </w:rPr>
              <w:t>Total:</w:t>
            </w:r>
          </w:p>
        </w:tc>
        <w:tc>
          <w:tcPr>
            <w:tcW w:w="938" w:type="dxa"/>
            <w:shd w:val="clear" w:color="auto" w:fill="auto"/>
            <w:vAlign w:val="center"/>
          </w:tcPr>
          <w:p w14:paraId="3985CE11" w14:textId="77777777" w:rsidR="00D37E18" w:rsidRPr="00B339B1" w:rsidRDefault="00D37E18" w:rsidP="005842A5">
            <w:pPr>
              <w:suppressAutoHyphens/>
              <w:jc w:val="center"/>
              <w:rPr>
                <w:rFonts w:ascii="Calibri" w:eastAsia="Calibri" w:hAnsi="Calibri" w:cs="Calibri"/>
                <w:b/>
                <w:bCs/>
                <w:color w:val="000000" w:themeColor="text1"/>
                <w:sz w:val="22"/>
                <w:szCs w:val="22"/>
              </w:rPr>
            </w:pPr>
            <w:r w:rsidRPr="00B339B1">
              <w:rPr>
                <w:rFonts w:ascii="Calibri" w:eastAsia="Calibri" w:hAnsi="Calibri" w:cs="Calibri"/>
                <w:b/>
                <w:bCs/>
                <w:color w:val="000000" w:themeColor="text1"/>
                <w:sz w:val="22"/>
                <w:szCs w:val="22"/>
              </w:rPr>
              <w:t>100</w:t>
            </w:r>
          </w:p>
        </w:tc>
      </w:tr>
    </w:tbl>
    <w:p w14:paraId="5F35E861" w14:textId="77777777" w:rsidR="00A83D26" w:rsidRPr="00B339B1" w:rsidRDefault="00A83D26" w:rsidP="00C310FB">
      <w:pPr>
        <w:pStyle w:val="Heading1"/>
        <w:ind w:firstLine="0"/>
        <w:rPr>
          <w:rFonts w:ascii="Calibri" w:hAnsi="Calibri" w:cs="Calibri"/>
          <w:b w:val="0"/>
          <w:bCs w:val="0"/>
          <w:color w:val="000000" w:themeColor="text1"/>
          <w:kern w:val="0"/>
          <w:sz w:val="22"/>
          <w:szCs w:val="22"/>
          <w:lang w:val="en-US"/>
        </w:rPr>
      </w:pPr>
    </w:p>
    <w:p w14:paraId="2E943ECC" w14:textId="77777777" w:rsidR="00C41790" w:rsidRPr="00B339B1" w:rsidRDefault="00C41790" w:rsidP="00A83D26">
      <w:pPr>
        <w:jc w:val="center"/>
        <w:rPr>
          <w:rFonts w:ascii="Calibri" w:hAnsi="Calibri" w:cs="Calibri"/>
          <w:b/>
          <w:bCs/>
          <w:color w:val="000000" w:themeColor="text1"/>
          <w:sz w:val="22"/>
          <w:szCs w:val="22"/>
          <w:u w:val="single"/>
          <w:lang w:val="en-US"/>
        </w:rPr>
      </w:pPr>
    </w:p>
    <w:p w14:paraId="0839D208" w14:textId="557198B1" w:rsidR="002D5A17" w:rsidRPr="00B339B1" w:rsidRDefault="00C52C53" w:rsidP="00A83D26">
      <w:pPr>
        <w:jc w:val="center"/>
        <w:rPr>
          <w:rFonts w:ascii="Calibri" w:hAnsi="Calibri" w:cs="Calibri"/>
          <w:b/>
          <w:bCs/>
          <w:color w:val="000000" w:themeColor="text1"/>
          <w:sz w:val="22"/>
          <w:szCs w:val="22"/>
          <w:u w:val="single"/>
          <w:lang w:val="en-US"/>
        </w:rPr>
      </w:pPr>
      <w:r w:rsidRPr="00B339B1">
        <w:rPr>
          <w:rFonts w:ascii="Calibri" w:hAnsi="Calibri" w:cs="Calibri"/>
          <w:b/>
          <w:bCs/>
          <w:color w:val="000000" w:themeColor="text1"/>
          <w:sz w:val="22"/>
          <w:szCs w:val="22"/>
          <w:u w:val="single"/>
          <w:lang w:val="en-US"/>
        </w:rPr>
        <w:t>Scope of Work</w:t>
      </w:r>
    </w:p>
    <w:p w14:paraId="2D3B400B" w14:textId="77777777" w:rsidR="007720FF" w:rsidRPr="00B339B1" w:rsidRDefault="007720FF" w:rsidP="00AC3995">
      <w:pPr>
        <w:spacing w:after="200" w:line="276" w:lineRule="auto"/>
        <w:contextualSpacing/>
        <w:rPr>
          <w:rFonts w:ascii="Calibri" w:hAnsi="Calibri" w:cs="Calibri"/>
          <w:color w:val="000000" w:themeColor="text1"/>
          <w:sz w:val="22"/>
          <w:szCs w:val="22"/>
          <w:lang w:val="en-US"/>
        </w:rPr>
      </w:pPr>
    </w:p>
    <w:p w14:paraId="5514B63E" w14:textId="4E17E1C2" w:rsidR="007720FF" w:rsidRPr="00B339B1" w:rsidRDefault="007720FF" w:rsidP="007720FF">
      <w:pPr>
        <w:ind w:left="45"/>
        <w:jc w:val="both"/>
        <w:rPr>
          <w:rFonts w:ascii="Calibri" w:hAnsi="Calibri" w:cs="Calibri"/>
          <w:color w:val="000000" w:themeColor="text1"/>
          <w:sz w:val="22"/>
          <w:szCs w:val="22"/>
          <w:lang w:val="en-US"/>
        </w:rPr>
      </w:pPr>
      <w:r w:rsidRPr="00B339B1">
        <w:rPr>
          <w:rFonts w:ascii="Calibri" w:hAnsi="Calibri" w:cs="Calibri"/>
          <w:color w:val="000000" w:themeColor="text1"/>
          <w:sz w:val="22"/>
          <w:szCs w:val="22"/>
        </w:rPr>
        <w:t>These services will be implemented</w:t>
      </w:r>
      <w:r w:rsidRPr="00B339B1">
        <w:rPr>
          <w:rFonts w:ascii="Calibri" w:hAnsi="Calibri" w:cs="Calibri"/>
          <w:color w:val="000000" w:themeColor="text1"/>
          <w:sz w:val="22"/>
          <w:szCs w:val="22"/>
          <w:lang w:val="en-US"/>
        </w:rPr>
        <w:t xml:space="preserve"> over a </w:t>
      </w:r>
      <w:r w:rsidR="00C818FF">
        <w:rPr>
          <w:rFonts w:ascii="Calibri" w:hAnsi="Calibri" w:cs="Calibri"/>
          <w:color w:val="000000" w:themeColor="text1"/>
          <w:sz w:val="22"/>
          <w:szCs w:val="22"/>
          <w:lang w:val="en-US"/>
        </w:rPr>
        <w:t xml:space="preserve">1 month </w:t>
      </w:r>
      <w:r w:rsidRPr="00B339B1">
        <w:rPr>
          <w:rFonts w:ascii="Calibri" w:hAnsi="Calibri" w:cs="Calibri"/>
          <w:color w:val="000000" w:themeColor="text1"/>
          <w:sz w:val="22"/>
          <w:szCs w:val="22"/>
          <w:lang w:val="en-US"/>
        </w:rPr>
        <w:t xml:space="preserve">period from </w:t>
      </w:r>
      <w:r w:rsidR="00B339B1" w:rsidRPr="00B339B1">
        <w:rPr>
          <w:rFonts w:ascii="Calibri" w:hAnsi="Calibri" w:cs="Calibri"/>
          <w:b/>
          <w:bCs/>
          <w:color w:val="000000" w:themeColor="text1"/>
          <w:sz w:val="22"/>
          <w:szCs w:val="22"/>
          <w:lang w:val="en-US" w:eastAsia="en-US"/>
        </w:rPr>
        <w:t>May 2024</w:t>
      </w:r>
      <w:r w:rsidRPr="00B339B1">
        <w:rPr>
          <w:rFonts w:ascii="Calibri" w:hAnsi="Calibri" w:cs="Calibri"/>
          <w:color w:val="000000" w:themeColor="text1"/>
          <w:sz w:val="22"/>
          <w:szCs w:val="22"/>
          <w:lang w:val="en-US"/>
        </w:rPr>
        <w:t xml:space="preserve"> through </w:t>
      </w:r>
      <w:r w:rsidR="00B339B1" w:rsidRPr="00B339B1">
        <w:rPr>
          <w:rFonts w:ascii="Calibri" w:hAnsi="Calibri" w:cs="Calibri"/>
          <w:b/>
          <w:bCs/>
          <w:color w:val="000000" w:themeColor="text1"/>
          <w:sz w:val="22"/>
          <w:szCs w:val="22"/>
          <w:lang w:val="en-US" w:eastAsia="en-US"/>
        </w:rPr>
        <w:t>Ju</w:t>
      </w:r>
      <w:r w:rsidR="00C818FF">
        <w:rPr>
          <w:rFonts w:ascii="Calibri" w:hAnsi="Calibri" w:cs="Calibri"/>
          <w:b/>
          <w:bCs/>
          <w:color w:val="000000" w:themeColor="text1"/>
          <w:sz w:val="22"/>
          <w:szCs w:val="22"/>
          <w:lang w:val="en-US" w:eastAsia="en-US"/>
        </w:rPr>
        <w:t>ne</w:t>
      </w:r>
      <w:r w:rsidR="00B339B1" w:rsidRPr="00B339B1">
        <w:rPr>
          <w:rFonts w:ascii="Calibri" w:hAnsi="Calibri" w:cs="Calibri"/>
          <w:b/>
          <w:bCs/>
          <w:color w:val="000000" w:themeColor="text1"/>
          <w:sz w:val="22"/>
          <w:szCs w:val="22"/>
          <w:lang w:val="en-US" w:eastAsia="en-US"/>
        </w:rPr>
        <w:t xml:space="preserve"> 2024</w:t>
      </w:r>
      <w:r w:rsidR="00B339B1" w:rsidRPr="00B339B1">
        <w:rPr>
          <w:rFonts w:ascii="Calibri" w:hAnsi="Calibri" w:cs="Calibri"/>
          <w:color w:val="000000" w:themeColor="text1"/>
          <w:sz w:val="22"/>
          <w:szCs w:val="22"/>
          <w:lang w:val="en-US" w:eastAsia="en-US"/>
        </w:rPr>
        <w:t xml:space="preserve"> </w:t>
      </w:r>
      <w:r w:rsidRPr="00B339B1">
        <w:rPr>
          <w:rFonts w:ascii="Calibri" w:hAnsi="Calibri" w:cs="Calibri"/>
          <w:color w:val="000000" w:themeColor="text1"/>
          <w:sz w:val="22"/>
          <w:szCs w:val="22"/>
          <w:lang w:val="en-US"/>
        </w:rPr>
        <w:t xml:space="preserve"> </w:t>
      </w:r>
    </w:p>
    <w:p w14:paraId="16A056F8" w14:textId="77777777" w:rsidR="007720FF" w:rsidRPr="00B339B1" w:rsidRDefault="007720FF" w:rsidP="007720FF">
      <w:pPr>
        <w:pStyle w:val="BodyText"/>
        <w:rPr>
          <w:rFonts w:ascii="Calibri" w:hAnsi="Calibri" w:cs="Calibri"/>
          <w:b/>
          <w:color w:val="000000" w:themeColor="text1"/>
          <w:sz w:val="22"/>
          <w:szCs w:val="22"/>
          <w:lang w:val="en-US"/>
        </w:rPr>
      </w:pPr>
    </w:p>
    <w:p w14:paraId="203537E5" w14:textId="77777777" w:rsidR="00C82961" w:rsidRPr="00B339B1" w:rsidRDefault="00C82961" w:rsidP="00AC3995">
      <w:pPr>
        <w:pStyle w:val="BodyText"/>
        <w:numPr>
          <w:ilvl w:val="0"/>
          <w:numId w:val="42"/>
        </w:numPr>
        <w:rPr>
          <w:rFonts w:ascii="Calibri" w:hAnsi="Calibri" w:cs="Calibri"/>
          <w:b/>
          <w:color w:val="000000" w:themeColor="text1"/>
          <w:sz w:val="22"/>
          <w:szCs w:val="22"/>
          <w:lang w:val="en-US"/>
        </w:rPr>
      </w:pPr>
      <w:r w:rsidRPr="00B339B1">
        <w:rPr>
          <w:rFonts w:ascii="Calibri" w:hAnsi="Calibri" w:cs="Calibri"/>
          <w:b/>
          <w:color w:val="000000" w:themeColor="text1"/>
          <w:sz w:val="22"/>
          <w:szCs w:val="22"/>
          <w:u w:val="single"/>
        </w:rPr>
        <w:t>Objective of the Assignment</w:t>
      </w:r>
    </w:p>
    <w:p w14:paraId="5850DB63" w14:textId="77777777" w:rsidR="00917031" w:rsidRPr="00B339B1" w:rsidRDefault="00917031" w:rsidP="00917031">
      <w:pPr>
        <w:outlineLvl w:val="0"/>
        <w:rPr>
          <w:color w:val="000000" w:themeColor="text1"/>
          <w:sz w:val="23"/>
          <w:szCs w:val="23"/>
        </w:rPr>
      </w:pPr>
      <w:r w:rsidRPr="00B339B1">
        <w:rPr>
          <w:color w:val="000000" w:themeColor="text1"/>
          <w:sz w:val="23"/>
          <w:szCs w:val="23"/>
        </w:rPr>
        <w:t>Under the supervision of the Counterpart’s Women’s Empowerment team, the SNA Consultant will lead the design and implementation of the SNA, which entails the following:</w:t>
      </w:r>
    </w:p>
    <w:p w14:paraId="30FD58F5" w14:textId="77777777" w:rsidR="00917031" w:rsidRPr="00B339B1" w:rsidRDefault="00917031" w:rsidP="00917031">
      <w:pPr>
        <w:outlineLvl w:val="0"/>
        <w:rPr>
          <w:color w:val="000000" w:themeColor="text1"/>
          <w:sz w:val="23"/>
          <w:szCs w:val="23"/>
        </w:rPr>
      </w:pPr>
    </w:p>
    <w:p w14:paraId="024A74D7" w14:textId="77777777" w:rsidR="00917031" w:rsidRPr="00B339B1" w:rsidRDefault="00917031" w:rsidP="00917031">
      <w:pPr>
        <w:outlineLvl w:val="0"/>
        <w:rPr>
          <w:rStyle w:val="normaltextrun"/>
          <w:color w:val="000000" w:themeColor="text1"/>
          <w:sz w:val="23"/>
          <w:szCs w:val="23"/>
        </w:rPr>
      </w:pPr>
      <w:r w:rsidRPr="00B339B1">
        <w:rPr>
          <w:rStyle w:val="normaltextrun"/>
          <w:b/>
          <w:bCs/>
          <w:color w:val="000000" w:themeColor="text1"/>
          <w:sz w:val="23"/>
          <w:szCs w:val="23"/>
        </w:rPr>
        <w:t xml:space="preserve">Design the methodology and data collection instruments: </w:t>
      </w:r>
      <w:r w:rsidRPr="00B339B1">
        <w:rPr>
          <w:rStyle w:val="normaltextrun"/>
          <w:color w:val="000000" w:themeColor="text1"/>
          <w:sz w:val="23"/>
          <w:szCs w:val="23"/>
        </w:rPr>
        <w:t xml:space="preserve">The consultant will be responsible for designing the methodology for conducting a social network analysis of at least 200 GWIM alumni in different countries. Counterpart will provide the consultant with an initial list of preselected alumni who have requested additional program support, to be included in the SNA. The consultant will be required to provide criteria for the selection of the alumni included in the SNA. The consultant will also propose the inclusion of other stakeholders and private sector institutions, partners or collaborators relevant to help the existing network mapping. </w:t>
      </w:r>
    </w:p>
    <w:p w14:paraId="7D711AAB" w14:textId="77777777" w:rsidR="00917031" w:rsidRPr="00B339B1" w:rsidRDefault="00917031" w:rsidP="00917031">
      <w:pPr>
        <w:rPr>
          <w:rStyle w:val="normaltextrun"/>
          <w:color w:val="000000" w:themeColor="text1"/>
          <w:sz w:val="23"/>
          <w:szCs w:val="23"/>
        </w:rPr>
      </w:pPr>
    </w:p>
    <w:p w14:paraId="771905A9" w14:textId="77777777" w:rsidR="00917031" w:rsidRPr="00B339B1" w:rsidRDefault="00917031" w:rsidP="00917031">
      <w:pPr>
        <w:rPr>
          <w:rStyle w:val="normaltextrun"/>
          <w:color w:val="000000" w:themeColor="text1"/>
          <w:sz w:val="23"/>
          <w:szCs w:val="23"/>
        </w:rPr>
      </w:pPr>
      <w:r w:rsidRPr="00B339B1">
        <w:rPr>
          <w:rStyle w:val="normaltextrun"/>
          <w:color w:val="000000" w:themeColor="text1"/>
          <w:sz w:val="23"/>
          <w:szCs w:val="23"/>
        </w:rPr>
        <w:t xml:space="preserve">The consultant will work with the Counterpart and the WE team to precisely define the types of relationships that tie the women graduates within the bounds of the study. The proposed methodology must allow the WE team to analyze the direction of the relationship as well as the intensity of the relationship. At a minimum, the consultant will define ways to assess if the relation is weak, moderate, or strong as well as direct or indirect.  The consultant may also propose to use more sophisticated measurement concepts such as calculating network density, diameter, and average degree (in-degree and out-degree).   </w:t>
      </w:r>
    </w:p>
    <w:p w14:paraId="15FB18C3" w14:textId="77777777" w:rsidR="00917031" w:rsidRPr="00B339B1" w:rsidRDefault="00917031" w:rsidP="00917031">
      <w:pPr>
        <w:rPr>
          <w:rStyle w:val="normaltextrun"/>
          <w:color w:val="000000" w:themeColor="text1"/>
          <w:sz w:val="23"/>
          <w:szCs w:val="23"/>
        </w:rPr>
      </w:pPr>
    </w:p>
    <w:p w14:paraId="5CF1A7C3" w14:textId="77777777" w:rsidR="00917031" w:rsidRPr="00B339B1" w:rsidRDefault="00917031" w:rsidP="00917031">
      <w:pPr>
        <w:rPr>
          <w:rStyle w:val="normaltextrun"/>
          <w:color w:val="000000" w:themeColor="text1"/>
          <w:sz w:val="23"/>
          <w:szCs w:val="23"/>
        </w:rPr>
      </w:pPr>
      <w:r w:rsidRPr="00B339B1">
        <w:rPr>
          <w:rStyle w:val="normaltextrun"/>
          <w:color w:val="000000" w:themeColor="text1"/>
          <w:sz w:val="23"/>
          <w:szCs w:val="23"/>
        </w:rPr>
        <w:t>The consultant will design, test, and receive feedback on a survey instrument to collect focus group discussions that will gather the data needed to produce the SNA. This survey instrument will:</w:t>
      </w:r>
    </w:p>
    <w:p w14:paraId="3DBDC326" w14:textId="77777777" w:rsidR="00917031" w:rsidRPr="00B339B1" w:rsidRDefault="00917031" w:rsidP="00917031">
      <w:pPr>
        <w:pStyle w:val="ListParagraph"/>
        <w:numPr>
          <w:ilvl w:val="0"/>
          <w:numId w:val="56"/>
        </w:numPr>
        <w:spacing w:after="0" w:line="240" w:lineRule="auto"/>
        <w:rPr>
          <w:rStyle w:val="normaltextrun"/>
          <w:rFonts w:ascii="Times New Roman" w:eastAsia="Times New Roman" w:hAnsi="Times New Roman"/>
          <w:color w:val="000000" w:themeColor="text1"/>
          <w:sz w:val="23"/>
          <w:szCs w:val="23"/>
        </w:rPr>
      </w:pPr>
      <w:r w:rsidRPr="00B339B1">
        <w:rPr>
          <w:rStyle w:val="normaltextrun"/>
          <w:rFonts w:ascii="Times New Roman" w:eastAsia="Times New Roman" w:hAnsi="Times New Roman"/>
          <w:color w:val="000000" w:themeColor="text1"/>
          <w:sz w:val="23"/>
          <w:szCs w:val="23"/>
        </w:rPr>
        <w:t>Address security, privacy, and ethical considerations.</w:t>
      </w:r>
    </w:p>
    <w:p w14:paraId="33F46471" w14:textId="77777777" w:rsidR="00917031" w:rsidRPr="00B339B1" w:rsidRDefault="00917031" w:rsidP="00917031">
      <w:pPr>
        <w:pStyle w:val="ListParagraph"/>
        <w:numPr>
          <w:ilvl w:val="0"/>
          <w:numId w:val="56"/>
        </w:numPr>
        <w:spacing w:after="0" w:line="240" w:lineRule="auto"/>
        <w:rPr>
          <w:rStyle w:val="normaltextrun"/>
          <w:rFonts w:ascii="Times New Roman" w:eastAsia="Times New Roman" w:hAnsi="Times New Roman"/>
          <w:color w:val="000000" w:themeColor="text1"/>
          <w:sz w:val="23"/>
          <w:szCs w:val="23"/>
        </w:rPr>
      </w:pPr>
      <w:r w:rsidRPr="00B339B1">
        <w:rPr>
          <w:rStyle w:val="normaltextrun"/>
          <w:rFonts w:ascii="Times New Roman" w:eastAsia="Times New Roman" w:hAnsi="Times New Roman"/>
          <w:color w:val="000000" w:themeColor="text1"/>
          <w:sz w:val="23"/>
          <w:szCs w:val="23"/>
        </w:rPr>
        <w:t xml:space="preserve">Provide key information about the individual their organizations, and regional dynamic. </w:t>
      </w:r>
    </w:p>
    <w:p w14:paraId="41BE2282" w14:textId="77777777" w:rsidR="00917031" w:rsidRPr="00B339B1" w:rsidRDefault="00917031" w:rsidP="00917031">
      <w:pPr>
        <w:pStyle w:val="ListParagraph"/>
        <w:numPr>
          <w:ilvl w:val="0"/>
          <w:numId w:val="56"/>
        </w:numPr>
        <w:spacing w:after="0" w:line="240" w:lineRule="auto"/>
        <w:rPr>
          <w:rStyle w:val="normaltextrun"/>
          <w:rFonts w:ascii="Times New Roman" w:eastAsia="Times New Roman" w:hAnsi="Times New Roman"/>
          <w:color w:val="000000" w:themeColor="text1"/>
          <w:sz w:val="23"/>
          <w:szCs w:val="23"/>
        </w:rPr>
      </w:pPr>
      <w:r w:rsidRPr="00B339B1">
        <w:rPr>
          <w:rStyle w:val="normaltextrun"/>
          <w:rFonts w:ascii="Times New Roman" w:eastAsia="Times New Roman" w:hAnsi="Times New Roman"/>
          <w:color w:val="000000" w:themeColor="text1"/>
          <w:sz w:val="23"/>
          <w:szCs w:val="23"/>
        </w:rPr>
        <w:t>Include questions designed to measure the types, directions, and intensity of relations with other countries in different regions, networks, and coalitions.</w:t>
      </w:r>
    </w:p>
    <w:p w14:paraId="363EBECD" w14:textId="77777777" w:rsidR="00917031" w:rsidRPr="00B339B1" w:rsidRDefault="00917031" w:rsidP="00917031">
      <w:pPr>
        <w:rPr>
          <w:rStyle w:val="normaltextrun"/>
          <w:b/>
          <w:bCs/>
          <w:color w:val="000000" w:themeColor="text1"/>
          <w:sz w:val="23"/>
          <w:szCs w:val="23"/>
        </w:rPr>
      </w:pPr>
    </w:p>
    <w:p w14:paraId="202A95B1" w14:textId="77777777" w:rsidR="00917031" w:rsidRPr="00B339B1" w:rsidRDefault="00917031" w:rsidP="00917031">
      <w:pPr>
        <w:rPr>
          <w:rStyle w:val="normaltextrun"/>
          <w:color w:val="000000" w:themeColor="text1"/>
          <w:sz w:val="23"/>
          <w:szCs w:val="23"/>
        </w:rPr>
      </w:pPr>
      <w:r w:rsidRPr="00B339B1">
        <w:rPr>
          <w:rStyle w:val="normaltextrun"/>
          <w:b/>
          <w:bCs/>
          <w:color w:val="000000" w:themeColor="text1"/>
          <w:sz w:val="23"/>
          <w:szCs w:val="23"/>
        </w:rPr>
        <w:t xml:space="preserve">Oversee the data collection process: </w:t>
      </w:r>
      <w:r w:rsidRPr="00B339B1">
        <w:rPr>
          <w:rStyle w:val="normaltextrun"/>
          <w:color w:val="000000" w:themeColor="text1"/>
          <w:sz w:val="23"/>
          <w:szCs w:val="23"/>
        </w:rPr>
        <w:t xml:space="preserve">the consultant will propose an approach to conduct training remotely and ensure data quality. The enumerators will be selected by the WE team and include GWIM alumni and staff to ensure the transfer of capacity. Tasks to be conducted by the consultant include: </w:t>
      </w:r>
    </w:p>
    <w:p w14:paraId="1CBD6B43" w14:textId="77777777" w:rsidR="00917031" w:rsidRPr="00B339B1" w:rsidRDefault="00917031" w:rsidP="00917031">
      <w:pPr>
        <w:pStyle w:val="ListParagraph"/>
        <w:numPr>
          <w:ilvl w:val="0"/>
          <w:numId w:val="55"/>
        </w:numPr>
        <w:spacing w:after="0" w:line="240" w:lineRule="auto"/>
        <w:rPr>
          <w:rStyle w:val="normaltextrun"/>
          <w:rFonts w:ascii="Times New Roman" w:eastAsia="Times New Roman" w:hAnsi="Times New Roman"/>
          <w:color w:val="000000" w:themeColor="text1"/>
          <w:sz w:val="23"/>
          <w:szCs w:val="23"/>
        </w:rPr>
      </w:pPr>
      <w:r w:rsidRPr="00B339B1">
        <w:rPr>
          <w:rStyle w:val="normaltextrun"/>
          <w:rFonts w:ascii="Times New Roman" w:eastAsia="Times New Roman" w:hAnsi="Times New Roman"/>
          <w:color w:val="000000" w:themeColor="text1"/>
          <w:sz w:val="23"/>
          <w:szCs w:val="23"/>
        </w:rPr>
        <w:t xml:space="preserve">Manage the questionnaire and incoming data, including coding, including coding the forms, and managing the server. </w:t>
      </w:r>
    </w:p>
    <w:p w14:paraId="29C8B984" w14:textId="77777777" w:rsidR="00917031" w:rsidRPr="00B339B1" w:rsidRDefault="00917031" w:rsidP="00917031">
      <w:pPr>
        <w:pStyle w:val="ListParagraph"/>
        <w:numPr>
          <w:ilvl w:val="0"/>
          <w:numId w:val="55"/>
        </w:numPr>
        <w:spacing w:after="0" w:line="240" w:lineRule="auto"/>
        <w:rPr>
          <w:rStyle w:val="normaltextrun"/>
          <w:rFonts w:ascii="Times New Roman" w:eastAsia="Times New Roman" w:hAnsi="Times New Roman"/>
          <w:color w:val="000000" w:themeColor="text1"/>
          <w:sz w:val="23"/>
          <w:szCs w:val="23"/>
        </w:rPr>
      </w:pPr>
      <w:r w:rsidRPr="00B339B1">
        <w:rPr>
          <w:rStyle w:val="normaltextrun"/>
          <w:rFonts w:ascii="Times New Roman" w:eastAsia="Times New Roman" w:hAnsi="Times New Roman"/>
          <w:color w:val="000000" w:themeColor="text1"/>
          <w:sz w:val="23"/>
          <w:szCs w:val="23"/>
        </w:rPr>
        <w:t xml:space="preserve">Conducting data quality and integrity control over incoming data </w:t>
      </w:r>
    </w:p>
    <w:p w14:paraId="1481BE12" w14:textId="77777777" w:rsidR="00917031" w:rsidRPr="00B339B1" w:rsidRDefault="00917031" w:rsidP="00917031">
      <w:pPr>
        <w:pStyle w:val="ListParagraph"/>
        <w:numPr>
          <w:ilvl w:val="0"/>
          <w:numId w:val="55"/>
        </w:numPr>
        <w:spacing w:after="0" w:line="240" w:lineRule="auto"/>
        <w:rPr>
          <w:rStyle w:val="normaltextrun"/>
          <w:rFonts w:ascii="Times New Roman" w:eastAsia="Times New Roman" w:hAnsi="Times New Roman"/>
          <w:color w:val="000000" w:themeColor="text1"/>
          <w:sz w:val="23"/>
          <w:szCs w:val="23"/>
        </w:rPr>
      </w:pPr>
      <w:r w:rsidRPr="00B339B1">
        <w:rPr>
          <w:rStyle w:val="normaltextrun"/>
          <w:rFonts w:ascii="Times New Roman" w:eastAsia="Times New Roman" w:hAnsi="Times New Roman"/>
          <w:color w:val="000000" w:themeColor="text1"/>
          <w:sz w:val="23"/>
          <w:szCs w:val="23"/>
        </w:rPr>
        <w:t>Addressing any issue that may arise during the data collection process.</w:t>
      </w:r>
    </w:p>
    <w:p w14:paraId="50656618" w14:textId="77777777" w:rsidR="00917031" w:rsidRPr="00B339B1" w:rsidRDefault="00917031" w:rsidP="00917031">
      <w:pPr>
        <w:rPr>
          <w:rStyle w:val="normaltextrun"/>
          <w:b/>
          <w:bCs/>
          <w:color w:val="000000" w:themeColor="text1"/>
          <w:sz w:val="23"/>
          <w:szCs w:val="23"/>
        </w:rPr>
      </w:pPr>
    </w:p>
    <w:p w14:paraId="5D0A9157" w14:textId="77777777" w:rsidR="00917031" w:rsidRPr="00B339B1" w:rsidRDefault="00917031" w:rsidP="00917031">
      <w:pPr>
        <w:rPr>
          <w:rStyle w:val="normaltextrun"/>
          <w:color w:val="000000" w:themeColor="text1"/>
          <w:sz w:val="23"/>
          <w:szCs w:val="23"/>
        </w:rPr>
      </w:pPr>
      <w:r w:rsidRPr="00B339B1">
        <w:rPr>
          <w:rStyle w:val="normaltextrun"/>
          <w:b/>
          <w:bCs/>
          <w:color w:val="000000" w:themeColor="text1"/>
          <w:sz w:val="23"/>
          <w:szCs w:val="23"/>
        </w:rPr>
        <w:t xml:space="preserve">Conduct data analysis and develop a graphic representation of the SNA: </w:t>
      </w:r>
      <w:r w:rsidRPr="00B339B1">
        <w:rPr>
          <w:rStyle w:val="normaltextrun"/>
          <w:color w:val="000000" w:themeColor="text1"/>
          <w:sz w:val="23"/>
          <w:szCs w:val="23"/>
        </w:rPr>
        <w:t>The consultant will analyze the SNA data and present the key findings along with suggestions from participants about ways to strengthen and better leverage these networks. The analysis will focus on the individual regional/country and system levels. If required to finalize data visualization, Counterpart will procure the services of a graphic designer. Tasks to be conducted by the consultant include:</w:t>
      </w:r>
    </w:p>
    <w:p w14:paraId="7976A2A6" w14:textId="77777777" w:rsidR="00917031" w:rsidRPr="00B339B1" w:rsidRDefault="00917031" w:rsidP="00917031">
      <w:pPr>
        <w:pStyle w:val="ListParagraph"/>
        <w:numPr>
          <w:ilvl w:val="0"/>
          <w:numId w:val="53"/>
        </w:numPr>
        <w:spacing w:after="0" w:line="240" w:lineRule="auto"/>
        <w:rPr>
          <w:rStyle w:val="normaltextrun"/>
          <w:rFonts w:ascii="Times New Roman" w:eastAsia="Times New Roman" w:hAnsi="Times New Roman"/>
          <w:color w:val="000000" w:themeColor="text1"/>
          <w:sz w:val="23"/>
          <w:szCs w:val="23"/>
        </w:rPr>
      </w:pPr>
      <w:r w:rsidRPr="00B339B1">
        <w:rPr>
          <w:rStyle w:val="normaltextrun"/>
          <w:rFonts w:ascii="Times New Roman" w:eastAsia="Times New Roman" w:hAnsi="Times New Roman"/>
          <w:color w:val="000000" w:themeColor="text1"/>
          <w:sz w:val="23"/>
          <w:szCs w:val="23"/>
        </w:rPr>
        <w:t>Illustrate data analysis with graphical representations of the networks.</w:t>
      </w:r>
    </w:p>
    <w:p w14:paraId="574AB7A9" w14:textId="77777777" w:rsidR="00917031" w:rsidRPr="00B339B1" w:rsidRDefault="00917031" w:rsidP="00917031">
      <w:pPr>
        <w:pStyle w:val="ListParagraph"/>
        <w:numPr>
          <w:ilvl w:val="0"/>
          <w:numId w:val="54"/>
        </w:numPr>
        <w:spacing w:after="0" w:line="240" w:lineRule="auto"/>
        <w:rPr>
          <w:rStyle w:val="normaltextrun"/>
          <w:rFonts w:ascii="Times New Roman" w:eastAsia="Times New Roman" w:hAnsi="Times New Roman"/>
          <w:color w:val="000000" w:themeColor="text1"/>
          <w:sz w:val="23"/>
          <w:szCs w:val="23"/>
        </w:rPr>
      </w:pPr>
      <w:r w:rsidRPr="00B339B1">
        <w:rPr>
          <w:rStyle w:val="normaltextrun"/>
          <w:rFonts w:ascii="Times New Roman" w:eastAsia="Times New Roman" w:hAnsi="Times New Roman"/>
          <w:color w:val="000000" w:themeColor="text1"/>
          <w:sz w:val="23"/>
          <w:szCs w:val="23"/>
        </w:rPr>
        <w:t>Finally, the consultant will make recommendations to the WE team based on the findings of the SNA.</w:t>
      </w:r>
    </w:p>
    <w:p w14:paraId="6874A3E3" w14:textId="77777777" w:rsidR="00917031" w:rsidRPr="00B339B1" w:rsidRDefault="00917031" w:rsidP="00917031">
      <w:pPr>
        <w:pStyle w:val="ListParagraph"/>
        <w:spacing w:after="0" w:line="240" w:lineRule="auto"/>
        <w:rPr>
          <w:rStyle w:val="normaltextrun"/>
          <w:rFonts w:ascii="Times New Roman" w:eastAsia="Times New Roman" w:hAnsi="Times New Roman"/>
          <w:color w:val="000000" w:themeColor="text1"/>
          <w:sz w:val="23"/>
          <w:szCs w:val="23"/>
        </w:rPr>
      </w:pPr>
    </w:p>
    <w:p w14:paraId="7E85905F" w14:textId="77777777" w:rsidR="002A6451" w:rsidRPr="00B339B1" w:rsidRDefault="002A6451" w:rsidP="007720FF">
      <w:pPr>
        <w:pStyle w:val="BodyText"/>
        <w:rPr>
          <w:rFonts w:ascii="Calibri" w:hAnsi="Calibri" w:cs="Calibri"/>
          <w:b/>
          <w:color w:val="000000" w:themeColor="text1"/>
          <w:sz w:val="22"/>
          <w:szCs w:val="22"/>
          <w:lang w:val="en-US"/>
        </w:rPr>
      </w:pPr>
    </w:p>
    <w:p w14:paraId="65007DCD" w14:textId="77777777" w:rsidR="007720FF" w:rsidRPr="00B339B1" w:rsidRDefault="00C82961" w:rsidP="00AC3995">
      <w:pPr>
        <w:numPr>
          <w:ilvl w:val="0"/>
          <w:numId w:val="42"/>
        </w:numPr>
        <w:autoSpaceDE w:val="0"/>
        <w:autoSpaceDN w:val="0"/>
        <w:adjustRightInd w:val="0"/>
        <w:rPr>
          <w:rFonts w:ascii="Calibri" w:hAnsi="Calibri" w:cs="Calibri"/>
          <w:color w:val="000000" w:themeColor="text1"/>
          <w:sz w:val="22"/>
          <w:szCs w:val="22"/>
          <w:lang w:val="en-US"/>
        </w:rPr>
      </w:pPr>
      <w:r w:rsidRPr="00B339B1">
        <w:rPr>
          <w:rFonts w:ascii="Calibri" w:hAnsi="Calibri" w:cs="Calibri"/>
          <w:b/>
          <w:bCs/>
          <w:color w:val="000000" w:themeColor="text1"/>
          <w:sz w:val="22"/>
          <w:szCs w:val="22"/>
          <w:u w:val="single"/>
          <w:lang w:val="en-US"/>
        </w:rPr>
        <w:t>Scope of Work</w:t>
      </w:r>
    </w:p>
    <w:p w14:paraId="5EE713E3" w14:textId="77777777" w:rsidR="007720FF" w:rsidRPr="00B339B1" w:rsidRDefault="007720FF" w:rsidP="007720FF">
      <w:pPr>
        <w:autoSpaceDE w:val="0"/>
        <w:autoSpaceDN w:val="0"/>
        <w:adjustRightInd w:val="0"/>
        <w:rPr>
          <w:rFonts w:ascii="Calibri" w:hAnsi="Calibri" w:cs="Calibri"/>
          <w:color w:val="000000" w:themeColor="text1"/>
          <w:sz w:val="22"/>
          <w:szCs w:val="22"/>
          <w:lang w:val="en-US"/>
        </w:rPr>
      </w:pPr>
    </w:p>
    <w:p w14:paraId="61F2D350" w14:textId="77777777" w:rsidR="007720FF" w:rsidRPr="00B339B1" w:rsidRDefault="007720FF" w:rsidP="007720FF">
      <w:pPr>
        <w:autoSpaceDE w:val="0"/>
        <w:autoSpaceDN w:val="0"/>
        <w:adjustRightInd w:val="0"/>
        <w:rPr>
          <w:rFonts w:ascii="Calibri" w:hAnsi="Calibri" w:cs="Calibri"/>
          <w:color w:val="000000" w:themeColor="text1"/>
          <w:sz w:val="22"/>
          <w:szCs w:val="22"/>
        </w:rPr>
      </w:pPr>
      <w:r w:rsidRPr="00B339B1">
        <w:rPr>
          <w:rFonts w:ascii="Calibri" w:hAnsi="Calibri" w:cs="Calibri"/>
          <w:color w:val="000000" w:themeColor="text1"/>
          <w:sz w:val="22"/>
          <w:szCs w:val="22"/>
        </w:rPr>
        <w:t xml:space="preserve">The </w:t>
      </w:r>
      <w:r w:rsidRPr="00B339B1">
        <w:rPr>
          <w:rFonts w:ascii="Calibri" w:hAnsi="Calibri" w:cs="Calibri"/>
          <w:color w:val="000000" w:themeColor="text1"/>
          <w:sz w:val="22"/>
          <w:szCs w:val="22"/>
          <w:lang w:val="en-US"/>
        </w:rPr>
        <w:t xml:space="preserve">bidder </w:t>
      </w:r>
      <w:r w:rsidRPr="00B339B1">
        <w:rPr>
          <w:rFonts w:ascii="Calibri" w:hAnsi="Calibri" w:cs="Calibri"/>
          <w:color w:val="000000" w:themeColor="text1"/>
          <w:sz w:val="22"/>
          <w:szCs w:val="22"/>
        </w:rPr>
        <w:t>is anticipated to provide the following core services/tasks:</w:t>
      </w:r>
    </w:p>
    <w:p w14:paraId="6E8F3F97" w14:textId="77777777" w:rsidR="00917031" w:rsidRPr="00B339B1" w:rsidRDefault="00917031" w:rsidP="00917031">
      <w:pPr>
        <w:pStyle w:val="ListParagraph"/>
        <w:numPr>
          <w:ilvl w:val="0"/>
          <w:numId w:val="38"/>
        </w:numPr>
        <w:autoSpaceDE w:val="0"/>
        <w:autoSpaceDN w:val="0"/>
        <w:adjustRightInd w:val="0"/>
        <w:spacing w:after="0" w:line="240" w:lineRule="auto"/>
        <w:rPr>
          <w:rFonts w:ascii="Times New Roman" w:eastAsia="Times New Roman" w:hAnsi="Times New Roman"/>
          <w:color w:val="000000" w:themeColor="text1"/>
          <w:sz w:val="23"/>
          <w:szCs w:val="23"/>
        </w:rPr>
      </w:pPr>
      <w:r w:rsidRPr="00B339B1">
        <w:rPr>
          <w:rFonts w:ascii="Times New Roman" w:eastAsia="Times New Roman" w:hAnsi="Times New Roman"/>
          <w:color w:val="000000" w:themeColor="text1"/>
          <w:sz w:val="23"/>
          <w:szCs w:val="23"/>
        </w:rPr>
        <w:t>Design methodology and data collection instruments.</w:t>
      </w:r>
    </w:p>
    <w:p w14:paraId="08876FAE" w14:textId="77777777" w:rsidR="00917031" w:rsidRPr="00B339B1" w:rsidRDefault="00917031" w:rsidP="00917031">
      <w:pPr>
        <w:pStyle w:val="ListParagraph"/>
        <w:numPr>
          <w:ilvl w:val="0"/>
          <w:numId w:val="38"/>
        </w:numPr>
        <w:autoSpaceDE w:val="0"/>
        <w:autoSpaceDN w:val="0"/>
        <w:adjustRightInd w:val="0"/>
        <w:spacing w:after="0" w:line="240" w:lineRule="auto"/>
        <w:rPr>
          <w:rFonts w:ascii="Times New Roman" w:eastAsia="Times New Roman" w:hAnsi="Times New Roman"/>
          <w:color w:val="000000" w:themeColor="text1"/>
          <w:sz w:val="23"/>
          <w:szCs w:val="23"/>
        </w:rPr>
      </w:pPr>
      <w:r w:rsidRPr="00B339B1">
        <w:rPr>
          <w:rFonts w:ascii="Times New Roman" w:eastAsia="Times New Roman" w:hAnsi="Times New Roman"/>
          <w:color w:val="000000" w:themeColor="text1"/>
          <w:sz w:val="23"/>
          <w:szCs w:val="23"/>
        </w:rPr>
        <w:t>Oversee the data collection process, including training enumerators</w:t>
      </w:r>
    </w:p>
    <w:p w14:paraId="4ED4285F" w14:textId="77777777" w:rsidR="00917031" w:rsidRPr="00B339B1" w:rsidRDefault="00917031" w:rsidP="00917031">
      <w:pPr>
        <w:pStyle w:val="ListParagraph"/>
        <w:numPr>
          <w:ilvl w:val="0"/>
          <w:numId w:val="38"/>
        </w:numPr>
        <w:autoSpaceDE w:val="0"/>
        <w:autoSpaceDN w:val="0"/>
        <w:adjustRightInd w:val="0"/>
        <w:spacing w:after="0" w:line="240" w:lineRule="auto"/>
        <w:rPr>
          <w:rFonts w:ascii="Times New Roman" w:eastAsia="Times New Roman" w:hAnsi="Times New Roman"/>
          <w:color w:val="000000" w:themeColor="text1"/>
          <w:sz w:val="23"/>
          <w:szCs w:val="23"/>
        </w:rPr>
      </w:pPr>
      <w:r w:rsidRPr="00B339B1">
        <w:rPr>
          <w:rFonts w:ascii="Times New Roman" w:eastAsia="Times New Roman" w:hAnsi="Times New Roman"/>
          <w:color w:val="000000" w:themeColor="text1"/>
          <w:sz w:val="23"/>
          <w:szCs w:val="23"/>
        </w:rPr>
        <w:t xml:space="preserve">Conduct data analysis and develop a graphic representation of the SNA. </w:t>
      </w:r>
    </w:p>
    <w:p w14:paraId="1A189C0B" w14:textId="4945C4F3" w:rsidR="00C82961" w:rsidRDefault="00917031" w:rsidP="00C818FF">
      <w:pPr>
        <w:pStyle w:val="ListParagraph"/>
        <w:numPr>
          <w:ilvl w:val="0"/>
          <w:numId w:val="38"/>
        </w:numPr>
        <w:autoSpaceDE w:val="0"/>
        <w:autoSpaceDN w:val="0"/>
        <w:adjustRightInd w:val="0"/>
        <w:spacing w:after="0" w:line="240" w:lineRule="auto"/>
        <w:rPr>
          <w:rFonts w:ascii="Times New Roman" w:eastAsia="Times New Roman" w:hAnsi="Times New Roman"/>
          <w:color w:val="000000" w:themeColor="text1"/>
          <w:sz w:val="23"/>
          <w:szCs w:val="23"/>
        </w:rPr>
      </w:pPr>
      <w:r w:rsidRPr="00B339B1">
        <w:rPr>
          <w:rFonts w:ascii="Times New Roman" w:eastAsia="Times New Roman" w:hAnsi="Times New Roman"/>
          <w:color w:val="000000" w:themeColor="text1"/>
          <w:sz w:val="23"/>
          <w:szCs w:val="23"/>
        </w:rPr>
        <w:t xml:space="preserve">Conduct interviews with an estimated 200 GWIM alumni in different regions to understand their networks and connections with one another.  </w:t>
      </w:r>
    </w:p>
    <w:p w14:paraId="0C1CCE44" w14:textId="77777777" w:rsidR="00C818FF" w:rsidRPr="00C818FF" w:rsidRDefault="00C818FF" w:rsidP="00C818FF">
      <w:pPr>
        <w:pStyle w:val="ListParagraph"/>
        <w:numPr>
          <w:ilvl w:val="0"/>
          <w:numId w:val="38"/>
        </w:numPr>
        <w:autoSpaceDE w:val="0"/>
        <w:autoSpaceDN w:val="0"/>
        <w:adjustRightInd w:val="0"/>
        <w:spacing w:after="0" w:line="240" w:lineRule="auto"/>
        <w:rPr>
          <w:rFonts w:ascii="Times New Roman" w:eastAsia="Times New Roman" w:hAnsi="Times New Roman"/>
          <w:color w:val="000000" w:themeColor="text1"/>
          <w:sz w:val="23"/>
          <w:szCs w:val="23"/>
        </w:rPr>
      </w:pPr>
    </w:p>
    <w:p w14:paraId="3D271761" w14:textId="77777777" w:rsidR="00C82961" w:rsidRPr="00B339B1" w:rsidRDefault="00C82961" w:rsidP="007720FF">
      <w:pPr>
        <w:autoSpaceDE w:val="0"/>
        <w:autoSpaceDN w:val="0"/>
        <w:adjustRightInd w:val="0"/>
        <w:rPr>
          <w:rFonts w:ascii="Calibri" w:hAnsi="Calibri" w:cs="Calibri"/>
          <w:color w:val="000000" w:themeColor="text1"/>
          <w:sz w:val="22"/>
          <w:szCs w:val="22"/>
          <w:lang w:val="en-US"/>
        </w:rPr>
      </w:pPr>
    </w:p>
    <w:p w14:paraId="0E8609C0" w14:textId="692472CE" w:rsidR="00C82961" w:rsidRPr="00B339B1" w:rsidRDefault="004E0006" w:rsidP="007720FF">
      <w:pPr>
        <w:numPr>
          <w:ilvl w:val="0"/>
          <w:numId w:val="42"/>
        </w:numPr>
        <w:autoSpaceDE w:val="0"/>
        <w:autoSpaceDN w:val="0"/>
        <w:adjustRightInd w:val="0"/>
        <w:rPr>
          <w:rFonts w:ascii="Calibri" w:hAnsi="Calibri" w:cs="Calibri"/>
          <w:b/>
          <w:color w:val="000000" w:themeColor="text1"/>
          <w:sz w:val="22"/>
          <w:szCs w:val="22"/>
          <w:u w:val="single"/>
          <w:lang w:val="en-US"/>
        </w:rPr>
      </w:pPr>
      <w:r w:rsidRPr="00B339B1">
        <w:rPr>
          <w:rFonts w:ascii="Calibri" w:hAnsi="Calibri" w:cs="Calibri"/>
          <w:b/>
          <w:color w:val="000000" w:themeColor="text1"/>
          <w:sz w:val="22"/>
          <w:szCs w:val="22"/>
          <w:u w:val="single"/>
          <w:lang w:val="en-US"/>
        </w:rPr>
        <w:t xml:space="preserve">Place of Performance, and Other Conditions.   </w:t>
      </w:r>
    </w:p>
    <w:p w14:paraId="7C84887B" w14:textId="77777777" w:rsidR="00917031" w:rsidRPr="00B339B1" w:rsidRDefault="00917031" w:rsidP="00917031">
      <w:pPr>
        <w:autoSpaceDE w:val="0"/>
        <w:autoSpaceDN w:val="0"/>
        <w:adjustRightInd w:val="0"/>
        <w:rPr>
          <w:rFonts w:ascii="Calibri" w:hAnsi="Calibri" w:cs="Calibri"/>
          <w:b/>
          <w:color w:val="000000" w:themeColor="text1"/>
          <w:sz w:val="22"/>
          <w:szCs w:val="22"/>
          <w:u w:val="single"/>
          <w:lang w:val="en-US"/>
        </w:rPr>
      </w:pPr>
    </w:p>
    <w:p w14:paraId="39F018D8" w14:textId="77777777" w:rsidR="00917031" w:rsidRPr="00B339B1" w:rsidRDefault="00917031" w:rsidP="00917031">
      <w:pPr>
        <w:autoSpaceDE w:val="0"/>
        <w:autoSpaceDN w:val="0"/>
        <w:adjustRightInd w:val="0"/>
        <w:rPr>
          <w:color w:val="000000" w:themeColor="text1"/>
          <w:sz w:val="23"/>
          <w:szCs w:val="23"/>
        </w:rPr>
      </w:pPr>
      <w:r w:rsidRPr="00B339B1">
        <w:rPr>
          <w:color w:val="000000" w:themeColor="text1"/>
          <w:sz w:val="23"/>
          <w:szCs w:val="23"/>
        </w:rPr>
        <w:t>At this time, we expect the consultant to fulfill the work scope remotely, communicating virtually with the Counterpart team and GWIM alumni. This may be open to some in-person meetings at our DC office, if the need arises, but is flexible.</w:t>
      </w:r>
    </w:p>
    <w:p w14:paraId="4730BF6D" w14:textId="77777777" w:rsidR="00C82961" w:rsidRPr="00B339B1" w:rsidRDefault="00C82961" w:rsidP="007720FF">
      <w:pPr>
        <w:autoSpaceDE w:val="0"/>
        <w:autoSpaceDN w:val="0"/>
        <w:adjustRightInd w:val="0"/>
        <w:rPr>
          <w:rFonts w:ascii="Calibri" w:hAnsi="Calibri" w:cs="Calibri"/>
          <w:color w:val="000000" w:themeColor="text1"/>
          <w:sz w:val="22"/>
          <w:szCs w:val="22"/>
        </w:rPr>
      </w:pPr>
    </w:p>
    <w:p w14:paraId="342C86AD" w14:textId="77777777" w:rsidR="00C82961" w:rsidRPr="00B339B1" w:rsidRDefault="00C82961" w:rsidP="00AC3995">
      <w:pPr>
        <w:numPr>
          <w:ilvl w:val="0"/>
          <w:numId w:val="42"/>
        </w:numPr>
        <w:autoSpaceDE w:val="0"/>
        <w:autoSpaceDN w:val="0"/>
        <w:adjustRightInd w:val="0"/>
        <w:rPr>
          <w:rFonts w:ascii="Calibri" w:hAnsi="Calibri" w:cs="Calibri"/>
          <w:b/>
          <w:color w:val="000000" w:themeColor="text1"/>
          <w:sz w:val="22"/>
          <w:szCs w:val="22"/>
          <w:u w:val="single"/>
          <w:lang w:val="en-US"/>
        </w:rPr>
      </w:pPr>
      <w:r w:rsidRPr="00B339B1">
        <w:rPr>
          <w:rFonts w:ascii="Calibri" w:hAnsi="Calibri" w:cs="Calibri"/>
          <w:b/>
          <w:color w:val="000000" w:themeColor="text1"/>
          <w:sz w:val="22"/>
          <w:szCs w:val="22"/>
          <w:u w:val="single"/>
          <w:lang w:val="en-US"/>
        </w:rPr>
        <w:t xml:space="preserve">Monitoring </w:t>
      </w:r>
      <w:r w:rsidR="004E0006" w:rsidRPr="00B339B1">
        <w:rPr>
          <w:rFonts w:ascii="Calibri" w:hAnsi="Calibri" w:cs="Calibri"/>
          <w:b/>
          <w:color w:val="000000" w:themeColor="text1"/>
          <w:sz w:val="22"/>
          <w:szCs w:val="22"/>
          <w:u w:val="single"/>
          <w:lang w:val="en-US"/>
        </w:rPr>
        <w:t xml:space="preserve">and Reporting. </w:t>
      </w:r>
    </w:p>
    <w:p w14:paraId="2B3758AA" w14:textId="77777777" w:rsidR="00C82961" w:rsidRPr="00B339B1" w:rsidRDefault="00C82961" w:rsidP="007720FF">
      <w:pPr>
        <w:autoSpaceDE w:val="0"/>
        <w:autoSpaceDN w:val="0"/>
        <w:adjustRightInd w:val="0"/>
        <w:rPr>
          <w:rFonts w:ascii="Calibri" w:hAnsi="Calibri" w:cs="Calibri"/>
          <w:color w:val="000000" w:themeColor="text1"/>
          <w:sz w:val="22"/>
          <w:szCs w:val="22"/>
          <w:lang w:val="en-US"/>
        </w:rPr>
      </w:pPr>
    </w:p>
    <w:p w14:paraId="055145FB" w14:textId="782ACB37" w:rsidR="00C82961" w:rsidRPr="00B339B1" w:rsidRDefault="00B339B1" w:rsidP="00C82961">
      <w:pPr>
        <w:autoSpaceDE w:val="0"/>
        <w:autoSpaceDN w:val="0"/>
        <w:adjustRightInd w:val="0"/>
        <w:rPr>
          <w:rFonts w:ascii="Calibri" w:hAnsi="Calibri" w:cs="Calibri"/>
          <w:color w:val="000000" w:themeColor="text1"/>
          <w:sz w:val="22"/>
          <w:szCs w:val="22"/>
          <w:lang w:val="en-US"/>
        </w:rPr>
      </w:pPr>
      <w:r>
        <w:t xml:space="preserve">The consultant will report to the Director for </w:t>
      </w:r>
      <w:r>
        <w:rPr>
          <w:lang w:val="en-US"/>
        </w:rPr>
        <w:t>Global Women In Management Program</w:t>
      </w:r>
      <w:r>
        <w:t xml:space="preserve"> and </w:t>
      </w:r>
      <w:r w:rsidR="00C818FF">
        <w:rPr>
          <w:lang w:val="en-US"/>
        </w:rPr>
        <w:t xml:space="preserve">she </w:t>
      </w:r>
      <w:r>
        <w:t>will oversee the consultant’s day-to-day performance and will approve all invoices submitted for payment.</w:t>
      </w:r>
    </w:p>
    <w:p w14:paraId="539E7CEF" w14:textId="77777777" w:rsidR="00C62F41" w:rsidRPr="00B339B1" w:rsidRDefault="00C62F41" w:rsidP="00B339B1">
      <w:pPr>
        <w:autoSpaceDE w:val="0"/>
        <w:autoSpaceDN w:val="0"/>
        <w:adjustRightInd w:val="0"/>
        <w:spacing w:after="200"/>
        <w:ind w:left="1080"/>
        <w:rPr>
          <w:rFonts w:ascii="Calibri" w:hAnsi="Calibri" w:cs="Calibri"/>
          <w:color w:val="000000" w:themeColor="text1"/>
          <w:sz w:val="22"/>
          <w:szCs w:val="22"/>
        </w:rPr>
      </w:pPr>
    </w:p>
    <w:p w14:paraId="2FD7EEBA" w14:textId="77777777" w:rsidR="00AC3995" w:rsidRPr="00B339B1" w:rsidRDefault="00AC3995" w:rsidP="003B496C">
      <w:pPr>
        <w:rPr>
          <w:rFonts w:ascii="Calibri" w:hAnsi="Calibri" w:cs="Calibri"/>
          <w:b/>
          <w:color w:val="000000" w:themeColor="text1"/>
          <w:sz w:val="22"/>
          <w:szCs w:val="22"/>
          <w:u w:val="single"/>
        </w:rPr>
      </w:pPr>
    </w:p>
    <w:sectPr w:rsidR="00AC3995" w:rsidRPr="00B339B1" w:rsidSect="00EC034F">
      <w:type w:val="continuous"/>
      <w:pgSz w:w="11906" w:h="16838"/>
      <w:pgMar w:top="900" w:right="836" w:bottom="720" w:left="90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78E8" w14:textId="77777777" w:rsidR="00EC034F" w:rsidRDefault="00EC034F">
      <w:r>
        <w:separator/>
      </w:r>
    </w:p>
  </w:endnote>
  <w:endnote w:type="continuationSeparator" w:id="0">
    <w:p w14:paraId="6ECB553F" w14:textId="77777777" w:rsidR="00EC034F" w:rsidRDefault="00EC034F">
      <w:r>
        <w:continuationSeparator/>
      </w:r>
    </w:p>
  </w:endnote>
  <w:endnote w:type="continuationNotice" w:id="1">
    <w:p w14:paraId="4B7E4408" w14:textId="77777777" w:rsidR="00EC034F" w:rsidRDefault="00EC0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7890" w14:textId="77777777" w:rsidR="00260B34" w:rsidRDefault="00260B3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14:paraId="4463E9C1" w14:textId="77777777" w:rsidR="00260B34" w:rsidRDefault="0026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DF06" w14:textId="77777777" w:rsidR="00EC034F" w:rsidRDefault="00EC034F">
      <w:r>
        <w:separator/>
      </w:r>
    </w:p>
  </w:footnote>
  <w:footnote w:type="continuationSeparator" w:id="0">
    <w:p w14:paraId="1B948173" w14:textId="77777777" w:rsidR="00EC034F" w:rsidRDefault="00EC034F">
      <w:r>
        <w:continuationSeparator/>
      </w:r>
    </w:p>
  </w:footnote>
  <w:footnote w:type="continuationNotice" w:id="1">
    <w:p w14:paraId="73600797" w14:textId="77777777" w:rsidR="00EC034F" w:rsidRDefault="00EC0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67EE" w14:textId="66DE3713" w:rsidR="00260B34" w:rsidRDefault="00214CCB" w:rsidP="00D82B28">
    <w:pPr>
      <w:pStyle w:val="Header"/>
      <w:jc w:val="right"/>
    </w:pPr>
    <w:r>
      <w:rPr>
        <w:noProof/>
      </w:rPr>
      <w:drawing>
        <wp:inline distT="0" distB="0" distL="0" distR="0" wp14:anchorId="089A1D72" wp14:editId="03942F10">
          <wp:extent cx="1190625" cy="45720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D10EED2"/>
    <w:lvl w:ilvl="0">
      <w:start w:val="1"/>
      <w:numFmt w:val="decimal"/>
      <w:pStyle w:val="level1"/>
      <w:lvlText w:val="1.%1_"/>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C568D5"/>
    <w:multiLevelType w:val="hybridMultilevel"/>
    <w:tmpl w:val="E820A792"/>
    <w:lvl w:ilvl="0" w:tplc="4AA4DC4C">
      <w:start w:val="15"/>
      <w:numFmt w:val="decimal"/>
      <w:lvlText w:val="%1."/>
      <w:lvlJc w:val="left"/>
      <w:pPr>
        <w:tabs>
          <w:tab w:val="num" w:pos="1080"/>
        </w:tabs>
        <w:ind w:left="1080" w:hanging="72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311F5D"/>
    <w:multiLevelType w:val="multilevel"/>
    <w:tmpl w:val="45BEE3DA"/>
    <w:lvl w:ilvl="0">
      <w:start w:val="12"/>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8D6C98"/>
    <w:multiLevelType w:val="hybridMultilevel"/>
    <w:tmpl w:val="AA4489B2"/>
    <w:lvl w:ilvl="0" w:tplc="4BB01D22">
      <w:start w:val="1"/>
      <w:numFmt w:val="upperLetter"/>
      <w:lvlText w:val="%1."/>
      <w:lvlJc w:val="left"/>
      <w:pPr>
        <w:ind w:left="789" w:hanging="360"/>
      </w:pPr>
      <w:rPr>
        <w:b/>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 w15:restartNumberingAfterBreak="0">
    <w:nsid w:val="0EC6014E"/>
    <w:multiLevelType w:val="hybridMultilevel"/>
    <w:tmpl w:val="645A380C"/>
    <w:lvl w:ilvl="0" w:tplc="2A9C2028">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23AC2"/>
    <w:multiLevelType w:val="hybridMultilevel"/>
    <w:tmpl w:val="0ED0AEF8"/>
    <w:lvl w:ilvl="0" w:tplc="24D693A2">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947D8"/>
    <w:multiLevelType w:val="multilevel"/>
    <w:tmpl w:val="BB60F0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451326"/>
    <w:multiLevelType w:val="hybridMultilevel"/>
    <w:tmpl w:val="AEE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D1413"/>
    <w:multiLevelType w:val="hybridMultilevel"/>
    <w:tmpl w:val="DE027AAC"/>
    <w:lvl w:ilvl="0" w:tplc="C7D60F4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165B4A9B"/>
    <w:multiLevelType w:val="multilevel"/>
    <w:tmpl w:val="B9267A8C"/>
    <w:lvl w:ilvl="0">
      <w:start w:val="4"/>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C2226F"/>
    <w:multiLevelType w:val="hybridMultilevel"/>
    <w:tmpl w:val="3A08B60E"/>
    <w:lvl w:ilvl="0" w:tplc="47B41C42">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9E63A2D"/>
    <w:multiLevelType w:val="hybridMultilevel"/>
    <w:tmpl w:val="0ED0AEF8"/>
    <w:lvl w:ilvl="0" w:tplc="24D693A2">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B6A41"/>
    <w:multiLevelType w:val="multilevel"/>
    <w:tmpl w:val="33AE22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1403E9C"/>
    <w:multiLevelType w:val="hybridMultilevel"/>
    <w:tmpl w:val="4AB695DE"/>
    <w:lvl w:ilvl="0" w:tplc="13F85BD0">
      <w:start w:val="1"/>
      <w:numFmt w:val="decimal"/>
      <w:lvlText w:val="%1."/>
      <w:lvlJc w:val="left"/>
      <w:pPr>
        <w:ind w:left="720" w:hanging="360"/>
      </w:pPr>
      <w:rPr>
        <w:rFonts w:hint="default"/>
        <w:b w:val="0"/>
        <w:bCs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346522"/>
    <w:multiLevelType w:val="hybridMultilevel"/>
    <w:tmpl w:val="2EB41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C1A15"/>
    <w:multiLevelType w:val="hybridMultilevel"/>
    <w:tmpl w:val="A7806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5625E2A"/>
    <w:multiLevelType w:val="hybridMultilevel"/>
    <w:tmpl w:val="8B9C5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F14487"/>
    <w:multiLevelType w:val="hybridMultilevel"/>
    <w:tmpl w:val="5288A870"/>
    <w:lvl w:ilvl="0" w:tplc="34E49A7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D48FC"/>
    <w:multiLevelType w:val="hybridMultilevel"/>
    <w:tmpl w:val="F606DB56"/>
    <w:lvl w:ilvl="0" w:tplc="847E3EE6">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C26DA"/>
    <w:multiLevelType w:val="hybridMultilevel"/>
    <w:tmpl w:val="5600BEF4"/>
    <w:lvl w:ilvl="0" w:tplc="3D9A94A2">
      <w:start w:val="1"/>
      <w:numFmt w:val="bullet"/>
      <w:lvlText w:val="-"/>
      <w:lvlJc w:val="left"/>
      <w:pPr>
        <w:ind w:left="720" w:hanging="360"/>
      </w:pPr>
      <w:rPr>
        <w:rFonts w:ascii="Calibri" w:hAnsi="Calibri" w:hint="default"/>
      </w:rPr>
    </w:lvl>
    <w:lvl w:ilvl="1" w:tplc="AABC7548">
      <w:start w:val="1"/>
      <w:numFmt w:val="bullet"/>
      <w:lvlText w:val="o"/>
      <w:lvlJc w:val="left"/>
      <w:pPr>
        <w:ind w:left="1440" w:hanging="360"/>
      </w:pPr>
      <w:rPr>
        <w:rFonts w:ascii="Courier New" w:hAnsi="Courier New" w:hint="default"/>
      </w:rPr>
    </w:lvl>
    <w:lvl w:ilvl="2" w:tplc="BFE8D80C">
      <w:start w:val="1"/>
      <w:numFmt w:val="bullet"/>
      <w:lvlText w:val=""/>
      <w:lvlJc w:val="left"/>
      <w:pPr>
        <w:ind w:left="2160" w:hanging="360"/>
      </w:pPr>
      <w:rPr>
        <w:rFonts w:ascii="Wingdings" w:hAnsi="Wingdings" w:hint="default"/>
      </w:rPr>
    </w:lvl>
    <w:lvl w:ilvl="3" w:tplc="BB6E2178">
      <w:start w:val="1"/>
      <w:numFmt w:val="bullet"/>
      <w:lvlText w:val=""/>
      <w:lvlJc w:val="left"/>
      <w:pPr>
        <w:ind w:left="2880" w:hanging="360"/>
      </w:pPr>
      <w:rPr>
        <w:rFonts w:ascii="Symbol" w:hAnsi="Symbol" w:hint="default"/>
      </w:rPr>
    </w:lvl>
    <w:lvl w:ilvl="4" w:tplc="6FB60440">
      <w:start w:val="1"/>
      <w:numFmt w:val="bullet"/>
      <w:lvlText w:val="o"/>
      <w:lvlJc w:val="left"/>
      <w:pPr>
        <w:ind w:left="3600" w:hanging="360"/>
      </w:pPr>
      <w:rPr>
        <w:rFonts w:ascii="Courier New" w:hAnsi="Courier New" w:hint="default"/>
      </w:rPr>
    </w:lvl>
    <w:lvl w:ilvl="5" w:tplc="5946437C">
      <w:start w:val="1"/>
      <w:numFmt w:val="bullet"/>
      <w:lvlText w:val=""/>
      <w:lvlJc w:val="left"/>
      <w:pPr>
        <w:ind w:left="4320" w:hanging="360"/>
      </w:pPr>
      <w:rPr>
        <w:rFonts w:ascii="Wingdings" w:hAnsi="Wingdings" w:hint="default"/>
      </w:rPr>
    </w:lvl>
    <w:lvl w:ilvl="6" w:tplc="55169880">
      <w:start w:val="1"/>
      <w:numFmt w:val="bullet"/>
      <w:lvlText w:val=""/>
      <w:lvlJc w:val="left"/>
      <w:pPr>
        <w:ind w:left="5040" w:hanging="360"/>
      </w:pPr>
      <w:rPr>
        <w:rFonts w:ascii="Symbol" w:hAnsi="Symbol" w:hint="default"/>
      </w:rPr>
    </w:lvl>
    <w:lvl w:ilvl="7" w:tplc="D026BECE">
      <w:start w:val="1"/>
      <w:numFmt w:val="bullet"/>
      <w:lvlText w:val="o"/>
      <w:lvlJc w:val="left"/>
      <w:pPr>
        <w:ind w:left="5760" w:hanging="360"/>
      </w:pPr>
      <w:rPr>
        <w:rFonts w:ascii="Courier New" w:hAnsi="Courier New" w:hint="default"/>
      </w:rPr>
    </w:lvl>
    <w:lvl w:ilvl="8" w:tplc="86667330">
      <w:start w:val="1"/>
      <w:numFmt w:val="bullet"/>
      <w:lvlText w:val=""/>
      <w:lvlJc w:val="left"/>
      <w:pPr>
        <w:ind w:left="6480" w:hanging="360"/>
      </w:pPr>
      <w:rPr>
        <w:rFonts w:ascii="Wingdings" w:hAnsi="Wingdings" w:hint="default"/>
      </w:rPr>
    </w:lvl>
  </w:abstractNum>
  <w:abstractNum w:abstractNumId="20" w15:restartNumberingAfterBreak="0">
    <w:nsid w:val="2CB48C46"/>
    <w:multiLevelType w:val="hybridMultilevel"/>
    <w:tmpl w:val="B0F8A6F8"/>
    <w:lvl w:ilvl="0" w:tplc="0CE87AFE">
      <w:start w:val="1"/>
      <w:numFmt w:val="bullet"/>
      <w:lvlText w:val="-"/>
      <w:lvlJc w:val="left"/>
      <w:pPr>
        <w:ind w:left="720" w:hanging="360"/>
      </w:pPr>
      <w:rPr>
        <w:rFonts w:ascii="Calibri" w:hAnsi="Calibri" w:hint="default"/>
      </w:rPr>
    </w:lvl>
    <w:lvl w:ilvl="1" w:tplc="FBF22E08">
      <w:start w:val="1"/>
      <w:numFmt w:val="bullet"/>
      <w:lvlText w:val="o"/>
      <w:lvlJc w:val="left"/>
      <w:pPr>
        <w:ind w:left="1440" w:hanging="360"/>
      </w:pPr>
      <w:rPr>
        <w:rFonts w:ascii="Courier New" w:hAnsi="Courier New" w:hint="default"/>
      </w:rPr>
    </w:lvl>
    <w:lvl w:ilvl="2" w:tplc="36D01EDC">
      <w:start w:val="1"/>
      <w:numFmt w:val="bullet"/>
      <w:lvlText w:val=""/>
      <w:lvlJc w:val="left"/>
      <w:pPr>
        <w:ind w:left="2160" w:hanging="360"/>
      </w:pPr>
      <w:rPr>
        <w:rFonts w:ascii="Wingdings" w:hAnsi="Wingdings" w:hint="default"/>
      </w:rPr>
    </w:lvl>
    <w:lvl w:ilvl="3" w:tplc="51A6CC74">
      <w:start w:val="1"/>
      <w:numFmt w:val="bullet"/>
      <w:lvlText w:val=""/>
      <w:lvlJc w:val="left"/>
      <w:pPr>
        <w:ind w:left="2880" w:hanging="360"/>
      </w:pPr>
      <w:rPr>
        <w:rFonts w:ascii="Symbol" w:hAnsi="Symbol" w:hint="default"/>
      </w:rPr>
    </w:lvl>
    <w:lvl w:ilvl="4" w:tplc="0638CF28">
      <w:start w:val="1"/>
      <w:numFmt w:val="bullet"/>
      <w:lvlText w:val="o"/>
      <w:lvlJc w:val="left"/>
      <w:pPr>
        <w:ind w:left="3600" w:hanging="360"/>
      </w:pPr>
      <w:rPr>
        <w:rFonts w:ascii="Courier New" w:hAnsi="Courier New" w:hint="default"/>
      </w:rPr>
    </w:lvl>
    <w:lvl w:ilvl="5" w:tplc="BB7ACB24">
      <w:start w:val="1"/>
      <w:numFmt w:val="bullet"/>
      <w:lvlText w:val=""/>
      <w:lvlJc w:val="left"/>
      <w:pPr>
        <w:ind w:left="4320" w:hanging="360"/>
      </w:pPr>
      <w:rPr>
        <w:rFonts w:ascii="Wingdings" w:hAnsi="Wingdings" w:hint="default"/>
      </w:rPr>
    </w:lvl>
    <w:lvl w:ilvl="6" w:tplc="CA62BE86">
      <w:start w:val="1"/>
      <w:numFmt w:val="bullet"/>
      <w:lvlText w:val=""/>
      <w:lvlJc w:val="left"/>
      <w:pPr>
        <w:ind w:left="5040" w:hanging="360"/>
      </w:pPr>
      <w:rPr>
        <w:rFonts w:ascii="Symbol" w:hAnsi="Symbol" w:hint="default"/>
      </w:rPr>
    </w:lvl>
    <w:lvl w:ilvl="7" w:tplc="B60EB3E8">
      <w:start w:val="1"/>
      <w:numFmt w:val="bullet"/>
      <w:lvlText w:val="o"/>
      <w:lvlJc w:val="left"/>
      <w:pPr>
        <w:ind w:left="5760" w:hanging="360"/>
      </w:pPr>
      <w:rPr>
        <w:rFonts w:ascii="Courier New" w:hAnsi="Courier New" w:hint="default"/>
      </w:rPr>
    </w:lvl>
    <w:lvl w:ilvl="8" w:tplc="4044CC4A">
      <w:start w:val="1"/>
      <w:numFmt w:val="bullet"/>
      <w:lvlText w:val=""/>
      <w:lvlJc w:val="left"/>
      <w:pPr>
        <w:ind w:left="6480" w:hanging="360"/>
      </w:pPr>
      <w:rPr>
        <w:rFonts w:ascii="Wingdings" w:hAnsi="Wingdings" w:hint="default"/>
      </w:rPr>
    </w:lvl>
  </w:abstractNum>
  <w:abstractNum w:abstractNumId="21" w15:restartNumberingAfterBreak="0">
    <w:nsid w:val="2EA6578B"/>
    <w:multiLevelType w:val="multilevel"/>
    <w:tmpl w:val="8FA6581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6B1A11"/>
    <w:multiLevelType w:val="singleLevel"/>
    <w:tmpl w:val="84C0472C"/>
    <w:lvl w:ilvl="0">
      <w:start w:val="1"/>
      <w:numFmt w:val="lowerLetter"/>
      <w:lvlText w:val="%1."/>
      <w:lvlJc w:val="left"/>
      <w:pPr>
        <w:tabs>
          <w:tab w:val="num" w:pos="1080"/>
        </w:tabs>
        <w:ind w:left="1080" w:hanging="360"/>
      </w:pPr>
    </w:lvl>
  </w:abstractNum>
  <w:abstractNum w:abstractNumId="23" w15:restartNumberingAfterBreak="0">
    <w:nsid w:val="37C02DDC"/>
    <w:multiLevelType w:val="hybridMultilevel"/>
    <w:tmpl w:val="4928EAB4"/>
    <w:lvl w:ilvl="0" w:tplc="B3A42D64">
      <w:start w:val="1"/>
      <w:numFmt w:val="bullet"/>
      <w:lvlText w:val="-"/>
      <w:lvlJc w:val="left"/>
      <w:pPr>
        <w:ind w:left="720" w:hanging="360"/>
      </w:pPr>
      <w:rPr>
        <w:rFonts w:ascii="Calibri" w:hAnsi="Calibri" w:hint="default"/>
      </w:rPr>
    </w:lvl>
    <w:lvl w:ilvl="1" w:tplc="A23411C6">
      <w:start w:val="1"/>
      <w:numFmt w:val="bullet"/>
      <w:lvlText w:val="o"/>
      <w:lvlJc w:val="left"/>
      <w:pPr>
        <w:ind w:left="1440" w:hanging="360"/>
      </w:pPr>
      <w:rPr>
        <w:rFonts w:ascii="Courier New" w:hAnsi="Courier New" w:hint="default"/>
      </w:rPr>
    </w:lvl>
    <w:lvl w:ilvl="2" w:tplc="46F8EED2">
      <w:start w:val="1"/>
      <w:numFmt w:val="bullet"/>
      <w:lvlText w:val=""/>
      <w:lvlJc w:val="left"/>
      <w:pPr>
        <w:ind w:left="2160" w:hanging="360"/>
      </w:pPr>
      <w:rPr>
        <w:rFonts w:ascii="Wingdings" w:hAnsi="Wingdings" w:hint="default"/>
      </w:rPr>
    </w:lvl>
    <w:lvl w:ilvl="3" w:tplc="7AE085B6">
      <w:start w:val="1"/>
      <w:numFmt w:val="bullet"/>
      <w:lvlText w:val=""/>
      <w:lvlJc w:val="left"/>
      <w:pPr>
        <w:ind w:left="2880" w:hanging="360"/>
      </w:pPr>
      <w:rPr>
        <w:rFonts w:ascii="Symbol" w:hAnsi="Symbol" w:hint="default"/>
      </w:rPr>
    </w:lvl>
    <w:lvl w:ilvl="4" w:tplc="F64A3138">
      <w:start w:val="1"/>
      <w:numFmt w:val="bullet"/>
      <w:lvlText w:val="o"/>
      <w:lvlJc w:val="left"/>
      <w:pPr>
        <w:ind w:left="3600" w:hanging="360"/>
      </w:pPr>
      <w:rPr>
        <w:rFonts w:ascii="Courier New" w:hAnsi="Courier New" w:hint="default"/>
      </w:rPr>
    </w:lvl>
    <w:lvl w:ilvl="5" w:tplc="9A229A4E">
      <w:start w:val="1"/>
      <w:numFmt w:val="bullet"/>
      <w:lvlText w:val=""/>
      <w:lvlJc w:val="left"/>
      <w:pPr>
        <w:ind w:left="4320" w:hanging="360"/>
      </w:pPr>
      <w:rPr>
        <w:rFonts w:ascii="Wingdings" w:hAnsi="Wingdings" w:hint="default"/>
      </w:rPr>
    </w:lvl>
    <w:lvl w:ilvl="6" w:tplc="51F23A0C">
      <w:start w:val="1"/>
      <w:numFmt w:val="bullet"/>
      <w:lvlText w:val=""/>
      <w:lvlJc w:val="left"/>
      <w:pPr>
        <w:ind w:left="5040" w:hanging="360"/>
      </w:pPr>
      <w:rPr>
        <w:rFonts w:ascii="Symbol" w:hAnsi="Symbol" w:hint="default"/>
      </w:rPr>
    </w:lvl>
    <w:lvl w:ilvl="7" w:tplc="2E8888D0">
      <w:start w:val="1"/>
      <w:numFmt w:val="bullet"/>
      <w:lvlText w:val="o"/>
      <w:lvlJc w:val="left"/>
      <w:pPr>
        <w:ind w:left="5760" w:hanging="360"/>
      </w:pPr>
      <w:rPr>
        <w:rFonts w:ascii="Courier New" w:hAnsi="Courier New" w:hint="default"/>
      </w:rPr>
    </w:lvl>
    <w:lvl w:ilvl="8" w:tplc="33B62F16">
      <w:start w:val="1"/>
      <w:numFmt w:val="bullet"/>
      <w:lvlText w:val=""/>
      <w:lvlJc w:val="left"/>
      <w:pPr>
        <w:ind w:left="6480" w:hanging="360"/>
      </w:pPr>
      <w:rPr>
        <w:rFonts w:ascii="Wingdings" w:hAnsi="Wingdings" w:hint="default"/>
      </w:rPr>
    </w:lvl>
  </w:abstractNum>
  <w:abstractNum w:abstractNumId="24" w15:restartNumberingAfterBreak="0">
    <w:nsid w:val="39F47D87"/>
    <w:multiLevelType w:val="hybridMultilevel"/>
    <w:tmpl w:val="02E2D4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DD41E2"/>
    <w:multiLevelType w:val="hybridMultilevel"/>
    <w:tmpl w:val="8FAE754E"/>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6" w15:restartNumberingAfterBreak="0">
    <w:nsid w:val="3CA82D07"/>
    <w:multiLevelType w:val="singleLevel"/>
    <w:tmpl w:val="2BF0F804"/>
    <w:lvl w:ilvl="0">
      <w:start w:val="2"/>
      <w:numFmt w:val="upperRoman"/>
      <w:lvlText w:val="%1."/>
      <w:lvlJc w:val="left"/>
      <w:pPr>
        <w:tabs>
          <w:tab w:val="num" w:pos="1440"/>
        </w:tabs>
        <w:ind w:left="1440" w:hanging="720"/>
      </w:pPr>
    </w:lvl>
  </w:abstractNum>
  <w:abstractNum w:abstractNumId="27" w15:restartNumberingAfterBreak="0">
    <w:nsid w:val="423522BD"/>
    <w:multiLevelType w:val="multilevel"/>
    <w:tmpl w:val="6A8AC458"/>
    <w:lvl w:ilvl="0">
      <w:start w:val="1"/>
      <w:numFmt w:val="decimal"/>
      <w:lvlText w:val="%1."/>
      <w:lvlJc w:val="left"/>
      <w:pPr>
        <w:tabs>
          <w:tab w:val="num" w:pos="360"/>
        </w:tabs>
        <w:ind w:left="360" w:hanging="360"/>
      </w:pPr>
      <w:rPr>
        <w:rFonts w:hint="default"/>
      </w:rPr>
    </w:lvl>
    <w:lvl w:ilvl="1">
      <w:start w:val="1"/>
      <w:numFmt w:val="decimal"/>
      <w:lvlRestart w:val="0"/>
      <w:pStyle w:val="StyleHeading2NotSmallcaps"/>
      <w:lvlText w:val="%1.%2."/>
      <w:lvlJc w:val="left"/>
      <w:pPr>
        <w:tabs>
          <w:tab w:val="num" w:pos="792"/>
        </w:tabs>
        <w:ind w:left="792" w:hanging="432"/>
      </w:pPr>
      <w:rPr>
        <w:rFonts w:hint="default"/>
      </w:rPr>
    </w:lvl>
    <w:lvl w:ilvl="2">
      <w:start w:val="1"/>
      <w:numFmt w:val="decimal"/>
      <w:pStyle w:val="titlelevel0"/>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3140AC8"/>
    <w:multiLevelType w:val="multilevel"/>
    <w:tmpl w:val="61E87AC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32809E2"/>
    <w:multiLevelType w:val="hybridMultilevel"/>
    <w:tmpl w:val="75D857C4"/>
    <w:lvl w:ilvl="0" w:tplc="847E3EE6">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62FAC"/>
    <w:multiLevelType w:val="hybridMultilevel"/>
    <w:tmpl w:val="3F6ED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D5983"/>
    <w:multiLevelType w:val="hybridMultilevel"/>
    <w:tmpl w:val="F6FE217E"/>
    <w:lvl w:ilvl="0" w:tplc="4BB01D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1B0F29"/>
    <w:multiLevelType w:val="multilevel"/>
    <w:tmpl w:val="B4DAB7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460F7DD9"/>
    <w:multiLevelType w:val="multilevel"/>
    <w:tmpl w:val="2DE650F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6F26367"/>
    <w:multiLevelType w:val="multilevel"/>
    <w:tmpl w:val="ED30D594"/>
    <w:lvl w:ilvl="0">
      <w:start w:val="1"/>
      <w:numFmt w:val="decimal"/>
      <w:lvlText w:val="%1."/>
      <w:lvlJc w:val="left"/>
      <w:pPr>
        <w:tabs>
          <w:tab w:val="num" w:pos="360"/>
        </w:tabs>
        <w:ind w:left="360" w:hanging="360"/>
      </w:pPr>
      <w:rPr>
        <w:rFonts w:hint="default"/>
      </w:rPr>
    </w:lvl>
    <w:lvl w:ilvl="1">
      <w:start w:val="1"/>
      <w:numFmt w:val="decimal"/>
      <w:lvlRestart w:val="0"/>
      <w:pStyle w:val="StyleHeading3NotSmallcaps"/>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CB61B50"/>
    <w:multiLevelType w:val="hybridMultilevel"/>
    <w:tmpl w:val="F87AEF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5DA9D0"/>
    <w:multiLevelType w:val="hybridMultilevel"/>
    <w:tmpl w:val="72E0585A"/>
    <w:lvl w:ilvl="0" w:tplc="F086DA06">
      <w:start w:val="1"/>
      <w:numFmt w:val="bullet"/>
      <w:lvlText w:val="-"/>
      <w:lvlJc w:val="left"/>
      <w:pPr>
        <w:ind w:left="720" w:hanging="360"/>
      </w:pPr>
      <w:rPr>
        <w:rFonts w:ascii="Calibri" w:hAnsi="Calibri" w:hint="default"/>
      </w:rPr>
    </w:lvl>
    <w:lvl w:ilvl="1" w:tplc="B4DAA11C">
      <w:start w:val="1"/>
      <w:numFmt w:val="bullet"/>
      <w:lvlText w:val="o"/>
      <w:lvlJc w:val="left"/>
      <w:pPr>
        <w:ind w:left="1440" w:hanging="360"/>
      </w:pPr>
      <w:rPr>
        <w:rFonts w:ascii="Courier New" w:hAnsi="Courier New" w:hint="default"/>
      </w:rPr>
    </w:lvl>
    <w:lvl w:ilvl="2" w:tplc="2E8E5F36">
      <w:start w:val="1"/>
      <w:numFmt w:val="bullet"/>
      <w:lvlText w:val=""/>
      <w:lvlJc w:val="left"/>
      <w:pPr>
        <w:ind w:left="2160" w:hanging="360"/>
      </w:pPr>
      <w:rPr>
        <w:rFonts w:ascii="Wingdings" w:hAnsi="Wingdings" w:hint="default"/>
      </w:rPr>
    </w:lvl>
    <w:lvl w:ilvl="3" w:tplc="1780F92E">
      <w:start w:val="1"/>
      <w:numFmt w:val="bullet"/>
      <w:lvlText w:val=""/>
      <w:lvlJc w:val="left"/>
      <w:pPr>
        <w:ind w:left="2880" w:hanging="360"/>
      </w:pPr>
      <w:rPr>
        <w:rFonts w:ascii="Symbol" w:hAnsi="Symbol" w:hint="default"/>
      </w:rPr>
    </w:lvl>
    <w:lvl w:ilvl="4" w:tplc="10500DA6">
      <w:start w:val="1"/>
      <w:numFmt w:val="bullet"/>
      <w:lvlText w:val="o"/>
      <w:lvlJc w:val="left"/>
      <w:pPr>
        <w:ind w:left="3600" w:hanging="360"/>
      </w:pPr>
      <w:rPr>
        <w:rFonts w:ascii="Courier New" w:hAnsi="Courier New" w:hint="default"/>
      </w:rPr>
    </w:lvl>
    <w:lvl w:ilvl="5" w:tplc="0F349210">
      <w:start w:val="1"/>
      <w:numFmt w:val="bullet"/>
      <w:lvlText w:val=""/>
      <w:lvlJc w:val="left"/>
      <w:pPr>
        <w:ind w:left="4320" w:hanging="360"/>
      </w:pPr>
      <w:rPr>
        <w:rFonts w:ascii="Wingdings" w:hAnsi="Wingdings" w:hint="default"/>
      </w:rPr>
    </w:lvl>
    <w:lvl w:ilvl="6" w:tplc="D2AE065E">
      <w:start w:val="1"/>
      <w:numFmt w:val="bullet"/>
      <w:lvlText w:val=""/>
      <w:lvlJc w:val="left"/>
      <w:pPr>
        <w:ind w:left="5040" w:hanging="360"/>
      </w:pPr>
      <w:rPr>
        <w:rFonts w:ascii="Symbol" w:hAnsi="Symbol" w:hint="default"/>
      </w:rPr>
    </w:lvl>
    <w:lvl w:ilvl="7" w:tplc="C2DABAEC">
      <w:start w:val="1"/>
      <w:numFmt w:val="bullet"/>
      <w:lvlText w:val="o"/>
      <w:lvlJc w:val="left"/>
      <w:pPr>
        <w:ind w:left="5760" w:hanging="360"/>
      </w:pPr>
      <w:rPr>
        <w:rFonts w:ascii="Courier New" w:hAnsi="Courier New" w:hint="default"/>
      </w:rPr>
    </w:lvl>
    <w:lvl w:ilvl="8" w:tplc="922C17FC">
      <w:start w:val="1"/>
      <w:numFmt w:val="bullet"/>
      <w:lvlText w:val=""/>
      <w:lvlJc w:val="left"/>
      <w:pPr>
        <w:ind w:left="6480" w:hanging="360"/>
      </w:pPr>
      <w:rPr>
        <w:rFonts w:ascii="Wingdings" w:hAnsi="Wingdings" w:hint="default"/>
      </w:rPr>
    </w:lvl>
  </w:abstractNum>
  <w:abstractNum w:abstractNumId="37" w15:restartNumberingAfterBreak="0">
    <w:nsid w:val="56C2228C"/>
    <w:multiLevelType w:val="hybridMultilevel"/>
    <w:tmpl w:val="2294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CB00E7"/>
    <w:multiLevelType w:val="multilevel"/>
    <w:tmpl w:val="4DDAF7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AFD6C55"/>
    <w:multiLevelType w:val="hybridMultilevel"/>
    <w:tmpl w:val="96AE11CA"/>
    <w:lvl w:ilvl="0" w:tplc="BB6E2048">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157494"/>
    <w:multiLevelType w:val="multilevel"/>
    <w:tmpl w:val="247896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BC602AA"/>
    <w:multiLevelType w:val="hybridMultilevel"/>
    <w:tmpl w:val="C8CCE1D2"/>
    <w:lvl w:ilvl="0" w:tplc="C3F083C6">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CD44DE"/>
    <w:multiLevelType w:val="hybridMultilevel"/>
    <w:tmpl w:val="67744FC2"/>
    <w:lvl w:ilvl="0" w:tplc="6786EF52">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964B35"/>
    <w:multiLevelType w:val="hybridMultilevel"/>
    <w:tmpl w:val="E73EB8E0"/>
    <w:lvl w:ilvl="0" w:tplc="1B7E2BB2">
      <w:start w:val="1"/>
      <w:numFmt w:val="bullet"/>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53F5F27"/>
    <w:multiLevelType w:val="hybridMultilevel"/>
    <w:tmpl w:val="363028E4"/>
    <w:lvl w:ilvl="0" w:tplc="D7183212">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70D2777"/>
    <w:multiLevelType w:val="hybridMultilevel"/>
    <w:tmpl w:val="D8DACFFE"/>
    <w:lvl w:ilvl="0" w:tplc="EBA47EAE">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68D20186"/>
    <w:multiLevelType w:val="multilevel"/>
    <w:tmpl w:val="61E87AC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AFF7C43"/>
    <w:multiLevelType w:val="multilevel"/>
    <w:tmpl w:val="E75A17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6ED049E8"/>
    <w:multiLevelType w:val="hybridMultilevel"/>
    <w:tmpl w:val="9BAEFAB8"/>
    <w:lvl w:ilvl="0" w:tplc="E61E88CA">
      <w:start w:val="1"/>
      <w:numFmt w:val="bullet"/>
      <w:lvlText w:val="-"/>
      <w:lvlJc w:val="left"/>
      <w:pPr>
        <w:ind w:left="720" w:hanging="360"/>
      </w:pPr>
      <w:rPr>
        <w:rFonts w:ascii="Calibri" w:hAnsi="Calibri" w:hint="default"/>
      </w:rPr>
    </w:lvl>
    <w:lvl w:ilvl="1" w:tplc="44A0FFF8">
      <w:start w:val="1"/>
      <w:numFmt w:val="bullet"/>
      <w:lvlText w:val="o"/>
      <w:lvlJc w:val="left"/>
      <w:pPr>
        <w:ind w:left="1440" w:hanging="360"/>
      </w:pPr>
      <w:rPr>
        <w:rFonts w:ascii="Courier New" w:hAnsi="Courier New" w:hint="default"/>
      </w:rPr>
    </w:lvl>
    <w:lvl w:ilvl="2" w:tplc="869A467A">
      <w:start w:val="1"/>
      <w:numFmt w:val="bullet"/>
      <w:lvlText w:val=""/>
      <w:lvlJc w:val="left"/>
      <w:pPr>
        <w:ind w:left="2160" w:hanging="360"/>
      </w:pPr>
      <w:rPr>
        <w:rFonts w:ascii="Wingdings" w:hAnsi="Wingdings" w:hint="default"/>
      </w:rPr>
    </w:lvl>
    <w:lvl w:ilvl="3" w:tplc="4164F0C0">
      <w:start w:val="1"/>
      <w:numFmt w:val="bullet"/>
      <w:lvlText w:val=""/>
      <w:lvlJc w:val="left"/>
      <w:pPr>
        <w:ind w:left="2880" w:hanging="360"/>
      </w:pPr>
      <w:rPr>
        <w:rFonts w:ascii="Symbol" w:hAnsi="Symbol" w:hint="default"/>
      </w:rPr>
    </w:lvl>
    <w:lvl w:ilvl="4" w:tplc="A3C42FAC">
      <w:start w:val="1"/>
      <w:numFmt w:val="bullet"/>
      <w:lvlText w:val="o"/>
      <w:lvlJc w:val="left"/>
      <w:pPr>
        <w:ind w:left="3600" w:hanging="360"/>
      </w:pPr>
      <w:rPr>
        <w:rFonts w:ascii="Courier New" w:hAnsi="Courier New" w:hint="default"/>
      </w:rPr>
    </w:lvl>
    <w:lvl w:ilvl="5" w:tplc="3224E3F2">
      <w:start w:val="1"/>
      <w:numFmt w:val="bullet"/>
      <w:lvlText w:val=""/>
      <w:lvlJc w:val="left"/>
      <w:pPr>
        <w:ind w:left="4320" w:hanging="360"/>
      </w:pPr>
      <w:rPr>
        <w:rFonts w:ascii="Wingdings" w:hAnsi="Wingdings" w:hint="default"/>
      </w:rPr>
    </w:lvl>
    <w:lvl w:ilvl="6" w:tplc="3B4EB330">
      <w:start w:val="1"/>
      <w:numFmt w:val="bullet"/>
      <w:lvlText w:val=""/>
      <w:lvlJc w:val="left"/>
      <w:pPr>
        <w:ind w:left="5040" w:hanging="360"/>
      </w:pPr>
      <w:rPr>
        <w:rFonts w:ascii="Symbol" w:hAnsi="Symbol" w:hint="default"/>
      </w:rPr>
    </w:lvl>
    <w:lvl w:ilvl="7" w:tplc="B2C49650">
      <w:start w:val="1"/>
      <w:numFmt w:val="bullet"/>
      <w:lvlText w:val="o"/>
      <w:lvlJc w:val="left"/>
      <w:pPr>
        <w:ind w:left="5760" w:hanging="360"/>
      </w:pPr>
      <w:rPr>
        <w:rFonts w:ascii="Courier New" w:hAnsi="Courier New" w:hint="default"/>
      </w:rPr>
    </w:lvl>
    <w:lvl w:ilvl="8" w:tplc="0A6A0320">
      <w:start w:val="1"/>
      <w:numFmt w:val="bullet"/>
      <w:lvlText w:val=""/>
      <w:lvlJc w:val="left"/>
      <w:pPr>
        <w:ind w:left="6480" w:hanging="360"/>
      </w:pPr>
      <w:rPr>
        <w:rFonts w:ascii="Wingdings" w:hAnsi="Wingdings" w:hint="default"/>
      </w:rPr>
    </w:lvl>
  </w:abstractNum>
  <w:abstractNum w:abstractNumId="50" w15:restartNumberingAfterBreak="0">
    <w:nsid w:val="6FED1885"/>
    <w:multiLevelType w:val="hybridMultilevel"/>
    <w:tmpl w:val="0ED0AEF8"/>
    <w:lvl w:ilvl="0" w:tplc="24D693A2">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394C78"/>
    <w:multiLevelType w:val="hybridMultilevel"/>
    <w:tmpl w:val="EA64C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4C7973"/>
    <w:multiLevelType w:val="multilevel"/>
    <w:tmpl w:val="392CA666"/>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4E37F27"/>
    <w:multiLevelType w:val="hybridMultilevel"/>
    <w:tmpl w:val="C04A64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CC11CD"/>
    <w:multiLevelType w:val="multilevel"/>
    <w:tmpl w:val="497A62A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7D370051"/>
    <w:multiLevelType w:val="hybridMultilevel"/>
    <w:tmpl w:val="59D6E1C6"/>
    <w:lvl w:ilvl="0" w:tplc="6786EF52">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262927">
    <w:abstractNumId w:val="0"/>
    <w:lvlOverride w:ilvl="0">
      <w:lvl w:ilvl="0">
        <w:start w:val="1"/>
        <w:numFmt w:val="decimal"/>
        <w:pStyle w:val="level1"/>
        <w:lvlText w:val="1.%1_"/>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16cid:durableId="707874735">
    <w:abstractNumId w:val="26"/>
    <w:lvlOverride w:ilvl="0">
      <w:startOverride w:val="1"/>
    </w:lvlOverride>
  </w:num>
  <w:num w:numId="3" w16cid:durableId="971249470">
    <w:abstractNumId w:val="22"/>
    <w:lvlOverride w:ilvl="0">
      <w:startOverride w:val="1"/>
    </w:lvlOverride>
  </w:num>
  <w:num w:numId="4" w16cid:durableId="1793787031">
    <w:abstractNumId w:val="34"/>
  </w:num>
  <w:num w:numId="5" w16cid:durableId="984891026">
    <w:abstractNumId w:val="27"/>
  </w:num>
  <w:num w:numId="6" w16cid:durableId="759762346">
    <w:abstractNumId w:val="38"/>
  </w:num>
  <w:num w:numId="7" w16cid:durableId="1760833276">
    <w:abstractNumId w:val="33"/>
  </w:num>
  <w:num w:numId="8" w16cid:durableId="830603808">
    <w:abstractNumId w:val="21"/>
  </w:num>
  <w:num w:numId="9" w16cid:durableId="955982298">
    <w:abstractNumId w:val="9"/>
  </w:num>
  <w:num w:numId="10" w16cid:durableId="1724913485">
    <w:abstractNumId w:val="41"/>
  </w:num>
  <w:num w:numId="11" w16cid:durableId="676225315">
    <w:abstractNumId w:val="6"/>
  </w:num>
  <w:num w:numId="12" w16cid:durableId="964624471">
    <w:abstractNumId w:val="52"/>
  </w:num>
  <w:num w:numId="13" w16cid:durableId="683827839">
    <w:abstractNumId w:val="47"/>
  </w:num>
  <w:num w:numId="14" w16cid:durableId="1779175293">
    <w:abstractNumId w:val="28"/>
  </w:num>
  <w:num w:numId="15" w16cid:durableId="1357580733">
    <w:abstractNumId w:val="2"/>
  </w:num>
  <w:num w:numId="16" w16cid:durableId="1039866201">
    <w:abstractNumId w:val="1"/>
  </w:num>
  <w:num w:numId="17" w16cid:durableId="568345702">
    <w:abstractNumId w:val="30"/>
  </w:num>
  <w:num w:numId="18" w16cid:durableId="867261710">
    <w:abstractNumId w:val="18"/>
  </w:num>
  <w:num w:numId="19" w16cid:durableId="523250282">
    <w:abstractNumId w:val="13"/>
  </w:num>
  <w:num w:numId="20" w16cid:durableId="1886913801">
    <w:abstractNumId w:val="4"/>
  </w:num>
  <w:num w:numId="21" w16cid:durableId="1641418623">
    <w:abstractNumId w:val="51"/>
  </w:num>
  <w:num w:numId="22" w16cid:durableId="951863952">
    <w:abstractNumId w:val="48"/>
  </w:num>
  <w:num w:numId="23" w16cid:durableId="1234664264">
    <w:abstractNumId w:val="54"/>
  </w:num>
  <w:num w:numId="24" w16cid:durableId="1149786197">
    <w:abstractNumId w:val="32"/>
  </w:num>
  <w:num w:numId="25" w16cid:durableId="178814377">
    <w:abstractNumId w:val="44"/>
  </w:num>
  <w:num w:numId="26" w16cid:durableId="1197374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581592">
    <w:abstractNumId w:val="35"/>
  </w:num>
  <w:num w:numId="28" w16cid:durableId="742023692">
    <w:abstractNumId w:val="53"/>
  </w:num>
  <w:num w:numId="29" w16cid:durableId="786394227">
    <w:abstractNumId w:val="45"/>
  </w:num>
  <w:num w:numId="30" w16cid:durableId="1314869318">
    <w:abstractNumId w:val="8"/>
  </w:num>
  <w:num w:numId="31" w16cid:durableId="1132745967">
    <w:abstractNumId w:val="10"/>
  </w:num>
  <w:num w:numId="32" w16cid:durableId="316804542">
    <w:abstractNumId w:val="17"/>
  </w:num>
  <w:num w:numId="33" w16cid:durableId="1705788840">
    <w:abstractNumId w:val="29"/>
  </w:num>
  <w:num w:numId="34" w16cid:durableId="212817075">
    <w:abstractNumId w:val="40"/>
  </w:num>
  <w:num w:numId="35" w16cid:durableId="388503105">
    <w:abstractNumId w:val="43"/>
  </w:num>
  <w:num w:numId="36" w16cid:durableId="2145930309">
    <w:abstractNumId w:val="55"/>
  </w:num>
  <w:num w:numId="37" w16cid:durableId="946503329">
    <w:abstractNumId w:val="42"/>
  </w:num>
  <w:num w:numId="38" w16cid:durableId="790168352">
    <w:abstractNumId w:val="11"/>
  </w:num>
  <w:num w:numId="39" w16cid:durableId="340863097">
    <w:abstractNumId w:val="15"/>
  </w:num>
  <w:num w:numId="40" w16cid:durableId="1421289446">
    <w:abstractNumId w:val="5"/>
  </w:num>
  <w:num w:numId="41" w16cid:durableId="1586572959">
    <w:abstractNumId w:val="50"/>
  </w:num>
  <w:num w:numId="42" w16cid:durableId="1180392321">
    <w:abstractNumId w:val="31"/>
  </w:num>
  <w:num w:numId="43" w16cid:durableId="1017004770">
    <w:abstractNumId w:val="3"/>
  </w:num>
  <w:num w:numId="44" w16cid:durableId="236087349">
    <w:abstractNumId w:val="25"/>
  </w:num>
  <w:num w:numId="45" w16cid:durableId="117262655">
    <w:abstractNumId w:val="14"/>
  </w:num>
  <w:num w:numId="46" w16cid:durableId="1134249339">
    <w:abstractNumId w:val="16"/>
  </w:num>
  <w:num w:numId="47" w16cid:durableId="993801202">
    <w:abstractNumId w:val="37"/>
  </w:num>
  <w:num w:numId="48" w16cid:durableId="430518167">
    <w:abstractNumId w:val="24"/>
  </w:num>
  <w:num w:numId="49" w16cid:durableId="1680740226">
    <w:abstractNumId w:val="7"/>
  </w:num>
  <w:num w:numId="50" w16cid:durableId="1483891562">
    <w:abstractNumId w:val="39"/>
  </w:num>
  <w:num w:numId="51" w16cid:durableId="291178974">
    <w:abstractNumId w:val="12"/>
  </w:num>
  <w:num w:numId="52" w16cid:durableId="278797928">
    <w:abstractNumId w:val="20"/>
  </w:num>
  <w:num w:numId="53" w16cid:durableId="1296838922">
    <w:abstractNumId w:val="36"/>
  </w:num>
  <w:num w:numId="54" w16cid:durableId="276764153">
    <w:abstractNumId w:val="19"/>
  </w:num>
  <w:num w:numId="55" w16cid:durableId="146288258">
    <w:abstractNumId w:val="23"/>
  </w:num>
  <w:num w:numId="56" w16cid:durableId="2106459075">
    <w:abstractNumId w:val="4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17"/>
    <w:rsid w:val="00004A23"/>
    <w:rsid w:val="00016631"/>
    <w:rsid w:val="00024707"/>
    <w:rsid w:val="000254CA"/>
    <w:rsid w:val="000307BF"/>
    <w:rsid w:val="00032560"/>
    <w:rsid w:val="00036578"/>
    <w:rsid w:val="000370D0"/>
    <w:rsid w:val="00041FA4"/>
    <w:rsid w:val="00047D6B"/>
    <w:rsid w:val="00051204"/>
    <w:rsid w:val="00054A6A"/>
    <w:rsid w:val="000615EA"/>
    <w:rsid w:val="000804B8"/>
    <w:rsid w:val="00093976"/>
    <w:rsid w:val="0009792F"/>
    <w:rsid w:val="000A079F"/>
    <w:rsid w:val="000A7B45"/>
    <w:rsid w:val="000A7E75"/>
    <w:rsid w:val="000B6649"/>
    <w:rsid w:val="000D08B7"/>
    <w:rsid w:val="000D125A"/>
    <w:rsid w:val="000D77F3"/>
    <w:rsid w:val="000E7E01"/>
    <w:rsid w:val="000F2D8D"/>
    <w:rsid w:val="00100D49"/>
    <w:rsid w:val="00110C22"/>
    <w:rsid w:val="00112F00"/>
    <w:rsid w:val="00113576"/>
    <w:rsid w:val="00157313"/>
    <w:rsid w:val="00157448"/>
    <w:rsid w:val="00160F9D"/>
    <w:rsid w:val="00166725"/>
    <w:rsid w:val="0017489E"/>
    <w:rsid w:val="00182020"/>
    <w:rsid w:val="0019514C"/>
    <w:rsid w:val="00196DD7"/>
    <w:rsid w:val="001A2313"/>
    <w:rsid w:val="001A499A"/>
    <w:rsid w:val="001B2D64"/>
    <w:rsid w:val="001C1F6E"/>
    <w:rsid w:val="001C22F6"/>
    <w:rsid w:val="001D1C8D"/>
    <w:rsid w:val="001E198E"/>
    <w:rsid w:val="001E3EEF"/>
    <w:rsid w:val="001F1B9D"/>
    <w:rsid w:val="00204A95"/>
    <w:rsid w:val="00210037"/>
    <w:rsid w:val="00214CCB"/>
    <w:rsid w:val="002346CD"/>
    <w:rsid w:val="00243FDA"/>
    <w:rsid w:val="00260B34"/>
    <w:rsid w:val="002629D9"/>
    <w:rsid w:val="00274662"/>
    <w:rsid w:val="0028737F"/>
    <w:rsid w:val="002A207D"/>
    <w:rsid w:val="002A6451"/>
    <w:rsid w:val="002B048E"/>
    <w:rsid w:val="002B4E1D"/>
    <w:rsid w:val="002B5D88"/>
    <w:rsid w:val="002B656A"/>
    <w:rsid w:val="002C01D5"/>
    <w:rsid w:val="002C278B"/>
    <w:rsid w:val="002C6DDB"/>
    <w:rsid w:val="002C7CA8"/>
    <w:rsid w:val="002D0429"/>
    <w:rsid w:val="002D0F42"/>
    <w:rsid w:val="002D5A17"/>
    <w:rsid w:val="002E1ECF"/>
    <w:rsid w:val="002E3F81"/>
    <w:rsid w:val="002E6295"/>
    <w:rsid w:val="002F7A58"/>
    <w:rsid w:val="003077EF"/>
    <w:rsid w:val="00307AA0"/>
    <w:rsid w:val="00310B9D"/>
    <w:rsid w:val="0031369F"/>
    <w:rsid w:val="00320CC5"/>
    <w:rsid w:val="003221D1"/>
    <w:rsid w:val="00324914"/>
    <w:rsid w:val="00336B23"/>
    <w:rsid w:val="00341B47"/>
    <w:rsid w:val="0035208F"/>
    <w:rsid w:val="00354492"/>
    <w:rsid w:val="00354A50"/>
    <w:rsid w:val="00354D7E"/>
    <w:rsid w:val="0035788D"/>
    <w:rsid w:val="003672D6"/>
    <w:rsid w:val="00371562"/>
    <w:rsid w:val="0037214E"/>
    <w:rsid w:val="00372446"/>
    <w:rsid w:val="00375215"/>
    <w:rsid w:val="00376C4D"/>
    <w:rsid w:val="003873D6"/>
    <w:rsid w:val="003A245A"/>
    <w:rsid w:val="003B078D"/>
    <w:rsid w:val="003B496C"/>
    <w:rsid w:val="003B61D3"/>
    <w:rsid w:val="003E2520"/>
    <w:rsid w:val="003F4E47"/>
    <w:rsid w:val="003F6691"/>
    <w:rsid w:val="00400B73"/>
    <w:rsid w:val="00401CB6"/>
    <w:rsid w:val="004024B6"/>
    <w:rsid w:val="0040473B"/>
    <w:rsid w:val="00411F73"/>
    <w:rsid w:val="0042160E"/>
    <w:rsid w:val="004266D4"/>
    <w:rsid w:val="004311BB"/>
    <w:rsid w:val="00437049"/>
    <w:rsid w:val="00440E1D"/>
    <w:rsid w:val="00442C42"/>
    <w:rsid w:val="00476C10"/>
    <w:rsid w:val="0049266C"/>
    <w:rsid w:val="004A07A8"/>
    <w:rsid w:val="004A1BEA"/>
    <w:rsid w:val="004B3ABD"/>
    <w:rsid w:val="004B56F5"/>
    <w:rsid w:val="004C5AA6"/>
    <w:rsid w:val="004C79E5"/>
    <w:rsid w:val="004E0006"/>
    <w:rsid w:val="004E539E"/>
    <w:rsid w:val="004E788F"/>
    <w:rsid w:val="004F092D"/>
    <w:rsid w:val="004F10C2"/>
    <w:rsid w:val="004F38AA"/>
    <w:rsid w:val="004F6183"/>
    <w:rsid w:val="00511F49"/>
    <w:rsid w:val="00515B08"/>
    <w:rsid w:val="00525970"/>
    <w:rsid w:val="00525F0D"/>
    <w:rsid w:val="00530A0A"/>
    <w:rsid w:val="00537AB8"/>
    <w:rsid w:val="0054496E"/>
    <w:rsid w:val="00545072"/>
    <w:rsid w:val="00546852"/>
    <w:rsid w:val="0057163E"/>
    <w:rsid w:val="00577063"/>
    <w:rsid w:val="00583D87"/>
    <w:rsid w:val="005842A5"/>
    <w:rsid w:val="0058788E"/>
    <w:rsid w:val="005C2983"/>
    <w:rsid w:val="005C70DB"/>
    <w:rsid w:val="005D2438"/>
    <w:rsid w:val="005D4163"/>
    <w:rsid w:val="005E1756"/>
    <w:rsid w:val="005E2487"/>
    <w:rsid w:val="005E722B"/>
    <w:rsid w:val="005F29BD"/>
    <w:rsid w:val="005F559B"/>
    <w:rsid w:val="005F697E"/>
    <w:rsid w:val="00601596"/>
    <w:rsid w:val="00606B7F"/>
    <w:rsid w:val="00607EC8"/>
    <w:rsid w:val="00630EFF"/>
    <w:rsid w:val="00633F2D"/>
    <w:rsid w:val="0064175F"/>
    <w:rsid w:val="00645183"/>
    <w:rsid w:val="00646A49"/>
    <w:rsid w:val="00647184"/>
    <w:rsid w:val="006530F7"/>
    <w:rsid w:val="00664D2A"/>
    <w:rsid w:val="00665473"/>
    <w:rsid w:val="0068039F"/>
    <w:rsid w:val="00695512"/>
    <w:rsid w:val="00695583"/>
    <w:rsid w:val="006A1A13"/>
    <w:rsid w:val="006A3753"/>
    <w:rsid w:val="006A6102"/>
    <w:rsid w:val="006B2D24"/>
    <w:rsid w:val="006D045C"/>
    <w:rsid w:val="006D0FB8"/>
    <w:rsid w:val="006E56A9"/>
    <w:rsid w:val="006F28D6"/>
    <w:rsid w:val="006F4A2C"/>
    <w:rsid w:val="006F75ED"/>
    <w:rsid w:val="007106B3"/>
    <w:rsid w:val="00711333"/>
    <w:rsid w:val="007132B4"/>
    <w:rsid w:val="00715752"/>
    <w:rsid w:val="00715BF0"/>
    <w:rsid w:val="007264E9"/>
    <w:rsid w:val="00734E61"/>
    <w:rsid w:val="007373C3"/>
    <w:rsid w:val="00750E55"/>
    <w:rsid w:val="00752D60"/>
    <w:rsid w:val="00753D78"/>
    <w:rsid w:val="007579D5"/>
    <w:rsid w:val="007627AE"/>
    <w:rsid w:val="007700B5"/>
    <w:rsid w:val="00770DC7"/>
    <w:rsid w:val="007720FF"/>
    <w:rsid w:val="00775BDE"/>
    <w:rsid w:val="00777A95"/>
    <w:rsid w:val="00793C4D"/>
    <w:rsid w:val="007B1FD3"/>
    <w:rsid w:val="007B270C"/>
    <w:rsid w:val="007B6572"/>
    <w:rsid w:val="007C7C4B"/>
    <w:rsid w:val="007D2783"/>
    <w:rsid w:val="007D6E2C"/>
    <w:rsid w:val="007E26EA"/>
    <w:rsid w:val="007F22F9"/>
    <w:rsid w:val="007F717E"/>
    <w:rsid w:val="00805B66"/>
    <w:rsid w:val="008124E8"/>
    <w:rsid w:val="00823BF0"/>
    <w:rsid w:val="0082495F"/>
    <w:rsid w:val="00824A3A"/>
    <w:rsid w:val="00846F24"/>
    <w:rsid w:val="00847B60"/>
    <w:rsid w:val="008509CC"/>
    <w:rsid w:val="008523CB"/>
    <w:rsid w:val="00857F98"/>
    <w:rsid w:val="008706EE"/>
    <w:rsid w:val="0087106E"/>
    <w:rsid w:val="008759DC"/>
    <w:rsid w:val="00877604"/>
    <w:rsid w:val="00880BB3"/>
    <w:rsid w:val="00883E82"/>
    <w:rsid w:val="0089217C"/>
    <w:rsid w:val="00893523"/>
    <w:rsid w:val="00893861"/>
    <w:rsid w:val="008957BC"/>
    <w:rsid w:val="00897620"/>
    <w:rsid w:val="0089789B"/>
    <w:rsid w:val="008A27E8"/>
    <w:rsid w:val="008A4FC1"/>
    <w:rsid w:val="008B6265"/>
    <w:rsid w:val="008B752A"/>
    <w:rsid w:val="008C252C"/>
    <w:rsid w:val="008C2CD3"/>
    <w:rsid w:val="008C4697"/>
    <w:rsid w:val="008C7A3A"/>
    <w:rsid w:val="008D0EF7"/>
    <w:rsid w:val="008D4213"/>
    <w:rsid w:val="008D5335"/>
    <w:rsid w:val="008E0802"/>
    <w:rsid w:val="008F0D0C"/>
    <w:rsid w:val="00905D58"/>
    <w:rsid w:val="00912FC2"/>
    <w:rsid w:val="00913598"/>
    <w:rsid w:val="00917031"/>
    <w:rsid w:val="00917323"/>
    <w:rsid w:val="00952AE9"/>
    <w:rsid w:val="0095792E"/>
    <w:rsid w:val="00964B18"/>
    <w:rsid w:val="009769C7"/>
    <w:rsid w:val="00983631"/>
    <w:rsid w:val="0098614C"/>
    <w:rsid w:val="009911DE"/>
    <w:rsid w:val="009A29B2"/>
    <w:rsid w:val="009A2F8B"/>
    <w:rsid w:val="009A558C"/>
    <w:rsid w:val="009C24E4"/>
    <w:rsid w:val="009C368C"/>
    <w:rsid w:val="009C7013"/>
    <w:rsid w:val="009D2989"/>
    <w:rsid w:val="009D340C"/>
    <w:rsid w:val="009D3820"/>
    <w:rsid w:val="009F52D5"/>
    <w:rsid w:val="009F5AFC"/>
    <w:rsid w:val="009F7434"/>
    <w:rsid w:val="00A00583"/>
    <w:rsid w:val="00A0248F"/>
    <w:rsid w:val="00A052FD"/>
    <w:rsid w:val="00A10D54"/>
    <w:rsid w:val="00A12317"/>
    <w:rsid w:val="00A14E3A"/>
    <w:rsid w:val="00A2634C"/>
    <w:rsid w:val="00A27B0D"/>
    <w:rsid w:val="00A32253"/>
    <w:rsid w:val="00A369CE"/>
    <w:rsid w:val="00A41628"/>
    <w:rsid w:val="00A609B6"/>
    <w:rsid w:val="00A66881"/>
    <w:rsid w:val="00A82EBE"/>
    <w:rsid w:val="00A83D26"/>
    <w:rsid w:val="00A908EF"/>
    <w:rsid w:val="00A9232F"/>
    <w:rsid w:val="00AA7EFB"/>
    <w:rsid w:val="00AB4E2E"/>
    <w:rsid w:val="00AB649D"/>
    <w:rsid w:val="00AC1027"/>
    <w:rsid w:val="00AC3995"/>
    <w:rsid w:val="00AC4317"/>
    <w:rsid w:val="00AC4A8A"/>
    <w:rsid w:val="00AD5777"/>
    <w:rsid w:val="00AE1C2E"/>
    <w:rsid w:val="00AE58F5"/>
    <w:rsid w:val="00AF2044"/>
    <w:rsid w:val="00B17033"/>
    <w:rsid w:val="00B26B2B"/>
    <w:rsid w:val="00B339B1"/>
    <w:rsid w:val="00B342FD"/>
    <w:rsid w:val="00B558E7"/>
    <w:rsid w:val="00B56876"/>
    <w:rsid w:val="00B658EA"/>
    <w:rsid w:val="00B65DFD"/>
    <w:rsid w:val="00B74654"/>
    <w:rsid w:val="00B83470"/>
    <w:rsid w:val="00B9759D"/>
    <w:rsid w:val="00BB2033"/>
    <w:rsid w:val="00BB5D51"/>
    <w:rsid w:val="00BB67AC"/>
    <w:rsid w:val="00BC248E"/>
    <w:rsid w:val="00BC5656"/>
    <w:rsid w:val="00BD2ECB"/>
    <w:rsid w:val="00BE2E07"/>
    <w:rsid w:val="00C03257"/>
    <w:rsid w:val="00C0355B"/>
    <w:rsid w:val="00C310FB"/>
    <w:rsid w:val="00C31335"/>
    <w:rsid w:val="00C41790"/>
    <w:rsid w:val="00C471B9"/>
    <w:rsid w:val="00C51BE2"/>
    <w:rsid w:val="00C52C53"/>
    <w:rsid w:val="00C53938"/>
    <w:rsid w:val="00C62F41"/>
    <w:rsid w:val="00C65F3E"/>
    <w:rsid w:val="00C66DB5"/>
    <w:rsid w:val="00C703EB"/>
    <w:rsid w:val="00C818FF"/>
    <w:rsid w:val="00C82961"/>
    <w:rsid w:val="00C86E48"/>
    <w:rsid w:val="00C87147"/>
    <w:rsid w:val="00C949B6"/>
    <w:rsid w:val="00CB3094"/>
    <w:rsid w:val="00CB50DA"/>
    <w:rsid w:val="00CB532B"/>
    <w:rsid w:val="00CC0E34"/>
    <w:rsid w:val="00CC7E26"/>
    <w:rsid w:val="00CD1633"/>
    <w:rsid w:val="00CE1E05"/>
    <w:rsid w:val="00CE370C"/>
    <w:rsid w:val="00CE48C0"/>
    <w:rsid w:val="00CE5DC1"/>
    <w:rsid w:val="00D00520"/>
    <w:rsid w:val="00D04920"/>
    <w:rsid w:val="00D15FB4"/>
    <w:rsid w:val="00D37E18"/>
    <w:rsid w:val="00D43E9D"/>
    <w:rsid w:val="00D47126"/>
    <w:rsid w:val="00D6482E"/>
    <w:rsid w:val="00D65518"/>
    <w:rsid w:val="00D67A00"/>
    <w:rsid w:val="00D711EF"/>
    <w:rsid w:val="00D82B28"/>
    <w:rsid w:val="00D938AC"/>
    <w:rsid w:val="00D97040"/>
    <w:rsid w:val="00DA0B70"/>
    <w:rsid w:val="00DA3B0F"/>
    <w:rsid w:val="00DB4708"/>
    <w:rsid w:val="00DC127A"/>
    <w:rsid w:val="00DC2937"/>
    <w:rsid w:val="00DD0FF9"/>
    <w:rsid w:val="00DE6C10"/>
    <w:rsid w:val="00DF20CC"/>
    <w:rsid w:val="00DF2629"/>
    <w:rsid w:val="00E02818"/>
    <w:rsid w:val="00E04781"/>
    <w:rsid w:val="00E218C6"/>
    <w:rsid w:val="00E23DCC"/>
    <w:rsid w:val="00E40C41"/>
    <w:rsid w:val="00E57FE0"/>
    <w:rsid w:val="00E6063C"/>
    <w:rsid w:val="00E67BBE"/>
    <w:rsid w:val="00E70843"/>
    <w:rsid w:val="00E71AF9"/>
    <w:rsid w:val="00E7410F"/>
    <w:rsid w:val="00E91965"/>
    <w:rsid w:val="00E94F02"/>
    <w:rsid w:val="00EA015D"/>
    <w:rsid w:val="00EC034F"/>
    <w:rsid w:val="00EC04AC"/>
    <w:rsid w:val="00EF04CB"/>
    <w:rsid w:val="00EF3532"/>
    <w:rsid w:val="00EF4088"/>
    <w:rsid w:val="00F01FA2"/>
    <w:rsid w:val="00F036CB"/>
    <w:rsid w:val="00F04B88"/>
    <w:rsid w:val="00F22D9D"/>
    <w:rsid w:val="00F248BC"/>
    <w:rsid w:val="00F32D27"/>
    <w:rsid w:val="00F33596"/>
    <w:rsid w:val="00F35CCC"/>
    <w:rsid w:val="00F3607B"/>
    <w:rsid w:val="00F37556"/>
    <w:rsid w:val="00F473C0"/>
    <w:rsid w:val="00F55786"/>
    <w:rsid w:val="00F56893"/>
    <w:rsid w:val="00F62C4D"/>
    <w:rsid w:val="00F6369C"/>
    <w:rsid w:val="00F72B4C"/>
    <w:rsid w:val="00F8728B"/>
    <w:rsid w:val="00F977FC"/>
    <w:rsid w:val="00FA501D"/>
    <w:rsid w:val="00FB04DD"/>
    <w:rsid w:val="00FB55A4"/>
    <w:rsid w:val="00FB6281"/>
    <w:rsid w:val="00FB6D80"/>
    <w:rsid w:val="00FC3355"/>
    <w:rsid w:val="00FC3AF3"/>
    <w:rsid w:val="00FD305D"/>
    <w:rsid w:val="00FD5817"/>
    <w:rsid w:val="00FE0EDA"/>
    <w:rsid w:val="00FF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205F5"/>
  <w15:chartTrackingRefBased/>
  <w15:docId w15:val="{3C6DE07E-6DCE-4389-8438-6E3CFD8E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A17"/>
    <w:rPr>
      <w:sz w:val="24"/>
      <w:szCs w:val="24"/>
      <w:lang w:val="ru-RU" w:eastAsia="ru-RU"/>
    </w:rPr>
  </w:style>
  <w:style w:type="paragraph" w:styleId="Heading1">
    <w:name w:val="heading 1"/>
    <w:basedOn w:val="Normal"/>
    <w:qFormat/>
    <w:rsid w:val="002D5A17"/>
    <w:pPr>
      <w:keepNext/>
      <w:ind w:firstLine="3600"/>
      <w:outlineLvl w:val="0"/>
    </w:pPr>
    <w:rPr>
      <w:b/>
      <w:bCs/>
      <w:kern w:val="36"/>
    </w:rPr>
  </w:style>
  <w:style w:type="paragraph" w:styleId="Heading2">
    <w:name w:val="heading 2"/>
    <w:basedOn w:val="Normal"/>
    <w:qFormat/>
    <w:rsid w:val="002D5A17"/>
    <w:pPr>
      <w:keepNext/>
      <w:autoSpaceDE w:val="0"/>
      <w:autoSpaceDN w:val="0"/>
      <w:snapToGrid w:val="0"/>
      <w:spacing w:after="58"/>
      <w:jc w:val="both"/>
      <w:outlineLvl w:val="1"/>
    </w:pPr>
    <w:rPr>
      <w:rFonts w:ascii="Arial" w:hAnsi="Arial" w:cs="Arial"/>
      <w:i/>
      <w:iCs/>
      <w:color w:val="000000"/>
    </w:rPr>
  </w:style>
  <w:style w:type="paragraph" w:styleId="Heading3">
    <w:name w:val="heading 3"/>
    <w:basedOn w:val="Normal"/>
    <w:qFormat/>
    <w:rsid w:val="002D5A17"/>
    <w:pPr>
      <w:keepNext/>
      <w:autoSpaceDE w:val="0"/>
      <w:autoSpaceDN w:val="0"/>
      <w:jc w:val="center"/>
      <w:outlineLvl w:val="2"/>
    </w:pPr>
    <w:rPr>
      <w:b/>
      <w:bCs/>
    </w:rPr>
  </w:style>
  <w:style w:type="paragraph" w:styleId="Heading4">
    <w:name w:val="heading 4"/>
    <w:basedOn w:val="Normal"/>
    <w:qFormat/>
    <w:rsid w:val="002D5A17"/>
    <w:pPr>
      <w:keepNext/>
      <w:autoSpaceDE w:val="0"/>
      <w:autoSpaceDN w:val="0"/>
      <w:snapToGrid w:val="0"/>
      <w:spacing w:after="58"/>
      <w:outlineLvl w:val="3"/>
    </w:pPr>
    <w:rPr>
      <w:rFonts w:ascii="Arial" w:hAnsi="Arial" w:cs="Arial"/>
      <w:i/>
      <w:iCs/>
      <w:color w:val="000000"/>
    </w:rPr>
  </w:style>
  <w:style w:type="paragraph" w:styleId="Heading5">
    <w:name w:val="heading 5"/>
    <w:basedOn w:val="Normal"/>
    <w:qFormat/>
    <w:rsid w:val="002D5A17"/>
    <w:pPr>
      <w:keepNext/>
      <w:ind w:left="720" w:hanging="720"/>
      <w:outlineLvl w:val="4"/>
    </w:pPr>
  </w:style>
  <w:style w:type="paragraph" w:styleId="Heading8">
    <w:name w:val="heading 8"/>
    <w:basedOn w:val="Normal"/>
    <w:next w:val="Normal"/>
    <w:link w:val="Heading8Char"/>
    <w:qFormat/>
    <w:rsid w:val="00C87147"/>
    <w:pPr>
      <w:spacing w:before="240" w:after="60"/>
      <w:outlineLvl w:val="7"/>
    </w:pPr>
    <w:rPr>
      <w:rFonts w:ascii="Calibri" w:hAnsi="Calibri"/>
      <w:i/>
      <w:iCs/>
    </w:rPr>
  </w:style>
  <w:style w:type="paragraph" w:styleId="Heading9">
    <w:name w:val="heading 9"/>
    <w:basedOn w:val="Normal"/>
    <w:next w:val="Normal"/>
    <w:link w:val="Heading9Char"/>
    <w:qFormat/>
    <w:rsid w:val="00C8714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5A17"/>
    <w:pPr>
      <w:spacing w:before="100" w:beforeAutospacing="1" w:after="100" w:afterAutospacing="1"/>
    </w:pPr>
  </w:style>
  <w:style w:type="paragraph" w:styleId="CommentText">
    <w:name w:val="annotation text"/>
    <w:basedOn w:val="Normal"/>
    <w:rsid w:val="002D5A17"/>
    <w:rPr>
      <w:sz w:val="20"/>
      <w:szCs w:val="20"/>
    </w:rPr>
  </w:style>
  <w:style w:type="paragraph" w:styleId="Header">
    <w:name w:val="header"/>
    <w:basedOn w:val="Normal"/>
    <w:link w:val="HeaderChar"/>
    <w:rsid w:val="002D5A17"/>
    <w:pPr>
      <w:autoSpaceDE w:val="0"/>
      <w:autoSpaceDN w:val="0"/>
    </w:pPr>
  </w:style>
  <w:style w:type="paragraph" w:styleId="Footer">
    <w:name w:val="footer"/>
    <w:basedOn w:val="Normal"/>
    <w:link w:val="FooterChar"/>
    <w:uiPriority w:val="99"/>
    <w:rsid w:val="002D5A17"/>
    <w:pPr>
      <w:autoSpaceDE w:val="0"/>
      <w:autoSpaceDN w:val="0"/>
    </w:pPr>
  </w:style>
  <w:style w:type="paragraph" w:styleId="Title">
    <w:name w:val="Title"/>
    <w:basedOn w:val="Normal"/>
    <w:qFormat/>
    <w:rsid w:val="002D5A17"/>
    <w:pPr>
      <w:autoSpaceDE w:val="0"/>
      <w:autoSpaceDN w:val="0"/>
      <w:jc w:val="center"/>
    </w:pPr>
    <w:rPr>
      <w:b/>
      <w:bCs/>
    </w:rPr>
  </w:style>
  <w:style w:type="paragraph" w:styleId="BodyText">
    <w:name w:val="Body Text"/>
    <w:basedOn w:val="Normal"/>
    <w:link w:val="BodyTextChar"/>
    <w:rsid w:val="002D5A17"/>
    <w:pPr>
      <w:jc w:val="both"/>
    </w:pPr>
  </w:style>
  <w:style w:type="paragraph" w:styleId="BodyTextIndent">
    <w:name w:val="Body Text Indent"/>
    <w:basedOn w:val="Normal"/>
    <w:rsid w:val="002D5A17"/>
    <w:pPr>
      <w:autoSpaceDE w:val="0"/>
      <w:autoSpaceDN w:val="0"/>
      <w:ind w:left="1008" w:hanging="288"/>
    </w:pPr>
  </w:style>
  <w:style w:type="paragraph" w:styleId="BodyText2">
    <w:name w:val="Body Text 2"/>
    <w:basedOn w:val="Normal"/>
    <w:rsid w:val="002D5A17"/>
  </w:style>
  <w:style w:type="paragraph" w:styleId="BodyTextIndent2">
    <w:name w:val="Body Text Indent 2"/>
    <w:basedOn w:val="Normal"/>
    <w:rsid w:val="002D5A17"/>
    <w:pPr>
      <w:ind w:left="720" w:hanging="720"/>
      <w:jc w:val="both"/>
    </w:pPr>
  </w:style>
  <w:style w:type="paragraph" w:styleId="BodyTextIndent3">
    <w:name w:val="Body Text Indent 3"/>
    <w:basedOn w:val="Normal"/>
    <w:rsid w:val="002D5A17"/>
    <w:pPr>
      <w:autoSpaceDE w:val="0"/>
      <w:autoSpaceDN w:val="0"/>
      <w:ind w:left="1440" w:hanging="720"/>
      <w:jc w:val="both"/>
    </w:pPr>
  </w:style>
  <w:style w:type="paragraph" w:styleId="CommentSubject">
    <w:name w:val="annotation subject"/>
    <w:basedOn w:val="Normal"/>
    <w:rsid w:val="002D5A17"/>
    <w:rPr>
      <w:b/>
      <w:bCs/>
      <w:sz w:val="20"/>
      <w:szCs w:val="20"/>
    </w:rPr>
  </w:style>
  <w:style w:type="paragraph" w:styleId="BalloonText">
    <w:name w:val="Balloon Text"/>
    <w:basedOn w:val="Normal"/>
    <w:rsid w:val="002D5A17"/>
    <w:rPr>
      <w:rFonts w:ascii="Tahoma" w:hAnsi="Tahoma" w:cs="Tahoma"/>
      <w:sz w:val="16"/>
      <w:szCs w:val="16"/>
    </w:rPr>
  </w:style>
  <w:style w:type="paragraph" w:customStyle="1" w:styleId="level1">
    <w:name w:val="level1"/>
    <w:basedOn w:val="Normal"/>
    <w:rsid w:val="002D5A17"/>
    <w:pPr>
      <w:numPr>
        <w:numId w:val="1"/>
      </w:numPr>
      <w:autoSpaceDE w:val="0"/>
      <w:autoSpaceDN w:val="0"/>
      <w:ind w:left="720" w:hanging="720"/>
    </w:pPr>
  </w:style>
  <w:style w:type="paragraph" w:customStyle="1" w:styleId="level2">
    <w:name w:val="level2"/>
    <w:basedOn w:val="Normal"/>
    <w:rsid w:val="002D5A17"/>
    <w:pPr>
      <w:numPr>
        <w:ilvl w:val="1"/>
        <w:numId w:val="1"/>
      </w:numPr>
      <w:autoSpaceDE w:val="0"/>
      <w:autoSpaceDN w:val="0"/>
      <w:ind w:left="1440" w:hanging="720"/>
    </w:pPr>
  </w:style>
  <w:style w:type="paragraph" w:customStyle="1" w:styleId="blockquote">
    <w:name w:val="blockquote"/>
    <w:basedOn w:val="Normal"/>
    <w:rsid w:val="002D5A17"/>
    <w:pPr>
      <w:snapToGrid w:val="0"/>
      <w:spacing w:before="100" w:after="100"/>
      <w:ind w:left="360" w:right="360"/>
    </w:pPr>
  </w:style>
  <w:style w:type="character" w:customStyle="1" w:styleId="para1">
    <w:name w:val="para1"/>
    <w:rsid w:val="002D5A17"/>
    <w:rPr>
      <w:rFonts w:ascii="Arial" w:hAnsi="Arial" w:cs="Arial" w:hint="default"/>
    </w:rPr>
  </w:style>
  <w:style w:type="paragraph" w:styleId="FootnoteText">
    <w:name w:val="footnote text"/>
    <w:basedOn w:val="Normal"/>
    <w:semiHidden/>
    <w:rsid w:val="002D5A17"/>
    <w:rPr>
      <w:sz w:val="20"/>
      <w:szCs w:val="20"/>
      <w:lang w:val="en-US" w:eastAsia="en-US"/>
    </w:rPr>
  </w:style>
  <w:style w:type="character" w:styleId="FootnoteReference">
    <w:name w:val="footnote reference"/>
    <w:semiHidden/>
    <w:rsid w:val="002D5A17"/>
    <w:rPr>
      <w:vertAlign w:val="superscript"/>
    </w:rPr>
  </w:style>
  <w:style w:type="paragraph" w:customStyle="1" w:styleId="StyleHeading1NotSmallcaps">
    <w:name w:val="Style Heading 1 + Not Small caps"/>
    <w:basedOn w:val="Heading1"/>
    <w:rsid w:val="002D5A17"/>
    <w:pPr>
      <w:keepNext w:val="0"/>
      <w:pageBreakBefore/>
      <w:spacing w:before="100" w:beforeAutospacing="1" w:after="100" w:afterAutospacing="1"/>
      <w:ind w:firstLine="0"/>
    </w:pPr>
    <w:rPr>
      <w:smallCaps/>
      <w:sz w:val="40"/>
      <w:szCs w:val="48"/>
      <w:lang w:val="en-US" w:eastAsia="en-US"/>
    </w:rPr>
  </w:style>
  <w:style w:type="paragraph" w:customStyle="1" w:styleId="StyleHeading2NotSmallcaps">
    <w:name w:val="Style Heading 2 + Not Small caps"/>
    <w:basedOn w:val="Heading2"/>
    <w:rsid w:val="002D5A17"/>
    <w:pPr>
      <w:numPr>
        <w:ilvl w:val="1"/>
        <w:numId w:val="5"/>
      </w:numPr>
      <w:autoSpaceDE/>
      <w:autoSpaceDN/>
      <w:snapToGrid/>
      <w:spacing w:before="240" w:after="60"/>
      <w:jc w:val="left"/>
    </w:pPr>
    <w:rPr>
      <w:b/>
      <w:bCs/>
      <w:i w:val="0"/>
      <w:iCs w:val="0"/>
      <w:smallCaps/>
      <w:color w:val="auto"/>
      <w:sz w:val="28"/>
      <w:szCs w:val="28"/>
      <w:lang w:val="en-US" w:eastAsia="en-US"/>
    </w:rPr>
  </w:style>
  <w:style w:type="paragraph" w:customStyle="1" w:styleId="StyleStyleHeading1NotSmallcapsCentered">
    <w:name w:val="Style Style Heading 1 + Not Small caps + Centered"/>
    <w:basedOn w:val="StyleHeading1NotSmallcaps"/>
    <w:rsid w:val="002D5A17"/>
    <w:pPr>
      <w:jc w:val="center"/>
    </w:pPr>
    <w:rPr>
      <w:sz w:val="36"/>
      <w:szCs w:val="20"/>
    </w:rPr>
  </w:style>
  <w:style w:type="paragraph" w:customStyle="1" w:styleId="StyleHeading3NotSmallcaps">
    <w:name w:val="Style Heading 3 + Not Small caps"/>
    <w:basedOn w:val="Heading3"/>
    <w:rsid w:val="002D5A17"/>
    <w:pPr>
      <w:numPr>
        <w:ilvl w:val="1"/>
        <w:numId w:val="4"/>
      </w:numPr>
      <w:tabs>
        <w:tab w:val="clear" w:pos="792"/>
        <w:tab w:val="num" w:pos="1440"/>
      </w:tabs>
      <w:autoSpaceDE/>
      <w:autoSpaceDN/>
      <w:spacing w:before="240" w:after="60"/>
      <w:ind w:left="1224" w:hanging="504"/>
      <w:jc w:val="left"/>
    </w:pPr>
    <w:rPr>
      <w:rFonts w:cs="Arial"/>
      <w:smallCaps/>
      <w:szCs w:val="26"/>
      <w:lang w:val="en-US" w:eastAsia="en-US"/>
    </w:rPr>
  </w:style>
  <w:style w:type="paragraph" w:customStyle="1" w:styleId="para">
    <w:name w:val="para"/>
    <w:basedOn w:val="Normal"/>
    <w:rsid w:val="002D5A17"/>
    <w:pPr>
      <w:spacing w:before="100" w:beforeAutospacing="1" w:after="100" w:afterAutospacing="1"/>
    </w:pPr>
    <w:rPr>
      <w:rFonts w:ascii="Arial" w:hAnsi="Arial" w:cs="Arial"/>
      <w:sz w:val="18"/>
      <w:szCs w:val="18"/>
      <w:lang w:val="en-US" w:eastAsia="en-US"/>
    </w:rPr>
  </w:style>
  <w:style w:type="paragraph" w:customStyle="1" w:styleId="titlelevel0">
    <w:name w:val="title_level0"/>
    <w:basedOn w:val="Normal"/>
    <w:rsid w:val="002D5A17"/>
    <w:pPr>
      <w:numPr>
        <w:ilvl w:val="2"/>
        <w:numId w:val="5"/>
      </w:numPr>
      <w:tabs>
        <w:tab w:val="clear" w:pos="1440"/>
      </w:tabs>
      <w:spacing w:before="100" w:beforeAutospacing="1" w:after="100" w:afterAutospacing="1"/>
      <w:ind w:left="0" w:firstLine="0"/>
    </w:pPr>
    <w:rPr>
      <w:rFonts w:ascii="Arial" w:hAnsi="Arial" w:cs="Arial"/>
      <w:b/>
      <w:bCs/>
      <w:color w:val="000000"/>
      <w:lang w:val="en-US" w:eastAsia="en-US"/>
    </w:rPr>
  </w:style>
  <w:style w:type="paragraph" w:customStyle="1" w:styleId="CharCharCharCharCharChar">
    <w:name w:val="Char Char Char Char Char Char"/>
    <w:basedOn w:val="Normal"/>
    <w:rsid w:val="00DB4708"/>
    <w:pPr>
      <w:spacing w:after="160" w:line="240" w:lineRule="exact"/>
    </w:pPr>
    <w:rPr>
      <w:sz w:val="20"/>
      <w:szCs w:val="20"/>
      <w:lang w:val="en-GB" w:eastAsia="en-US"/>
    </w:rPr>
  </w:style>
  <w:style w:type="character" w:customStyle="1" w:styleId="FooterChar">
    <w:name w:val="Footer Char"/>
    <w:link w:val="Footer"/>
    <w:uiPriority w:val="99"/>
    <w:rsid w:val="009C368C"/>
    <w:rPr>
      <w:sz w:val="24"/>
      <w:szCs w:val="24"/>
      <w:lang w:val="ru-RU" w:eastAsia="ru-RU"/>
    </w:rPr>
  </w:style>
  <w:style w:type="paragraph" w:styleId="ListParagraph">
    <w:name w:val="List Paragraph"/>
    <w:aliases w:val="Resume Title,Párrafo de lista1,Bullets,First Level Outline,bullets,Superíndice,References,List Paragraph (numbered (a)),Medium Grid 1 - Accent 21,Liste 1,Numbered List Paragraph,ReferencesCxSpLast,List Paragraph nowy,Bullet List"/>
    <w:basedOn w:val="Normal"/>
    <w:link w:val="ListParagraphChar"/>
    <w:uiPriority w:val="34"/>
    <w:qFormat/>
    <w:rsid w:val="008124E8"/>
    <w:pPr>
      <w:spacing w:after="200" w:line="276" w:lineRule="auto"/>
      <w:ind w:left="720"/>
      <w:contextualSpacing/>
    </w:pPr>
    <w:rPr>
      <w:rFonts w:ascii="Calibri" w:eastAsia="Calibri" w:hAnsi="Calibri"/>
      <w:sz w:val="22"/>
      <w:szCs w:val="22"/>
      <w:lang w:val="en-US" w:eastAsia="en-US"/>
    </w:rPr>
  </w:style>
  <w:style w:type="character" w:customStyle="1" w:styleId="aswad-91">
    <w:name w:val="aswad-91"/>
    <w:rsid w:val="008124E8"/>
    <w:rPr>
      <w:rFonts w:ascii="Verdana" w:hAnsi="Verdana" w:hint="default"/>
      <w:b w:val="0"/>
      <w:bCs w:val="0"/>
      <w:color w:val="000000"/>
      <w:sz w:val="17"/>
      <w:szCs w:val="17"/>
    </w:rPr>
  </w:style>
  <w:style w:type="character" w:styleId="HTMLTypewriter">
    <w:name w:val="HTML Typewriter"/>
    <w:rsid w:val="00FC3AF3"/>
    <w:rPr>
      <w:rFonts w:ascii="Courier New" w:eastAsia="Times New Roman" w:hAnsi="Courier New" w:cs="Courier New"/>
      <w:sz w:val="20"/>
      <w:szCs w:val="20"/>
    </w:rPr>
  </w:style>
  <w:style w:type="character" w:styleId="CommentReference">
    <w:name w:val="annotation reference"/>
    <w:rsid w:val="00D6482E"/>
    <w:rPr>
      <w:sz w:val="16"/>
      <w:szCs w:val="16"/>
    </w:rPr>
  </w:style>
  <w:style w:type="paragraph" w:customStyle="1" w:styleId="Default">
    <w:name w:val="Default"/>
    <w:rsid w:val="004E539E"/>
    <w:pPr>
      <w:autoSpaceDE w:val="0"/>
      <w:autoSpaceDN w:val="0"/>
      <w:adjustRightInd w:val="0"/>
    </w:pPr>
    <w:rPr>
      <w:rFonts w:ascii="Arial" w:hAnsi="Arial" w:cs="Arial"/>
      <w:color w:val="000000"/>
      <w:sz w:val="24"/>
      <w:szCs w:val="24"/>
    </w:rPr>
  </w:style>
  <w:style w:type="paragraph" w:customStyle="1" w:styleId="CCHHeading2">
    <w:name w:val="CCH Heading 2"/>
    <w:basedOn w:val="Default"/>
    <w:next w:val="Default"/>
    <w:uiPriority w:val="99"/>
    <w:rsid w:val="008D5335"/>
    <w:rPr>
      <w:color w:val="auto"/>
    </w:rPr>
  </w:style>
  <w:style w:type="paragraph" w:customStyle="1" w:styleId="CCHHeading1">
    <w:name w:val="CCH Heading 1"/>
    <w:basedOn w:val="Default"/>
    <w:next w:val="Default"/>
    <w:uiPriority w:val="99"/>
    <w:rsid w:val="00FA501D"/>
    <w:rPr>
      <w:color w:val="auto"/>
    </w:rPr>
  </w:style>
  <w:style w:type="character" w:styleId="Hyperlink">
    <w:name w:val="Hyperlink"/>
    <w:uiPriority w:val="99"/>
    <w:rsid w:val="003221D1"/>
    <w:rPr>
      <w:color w:val="0000FF"/>
      <w:u w:val="single"/>
    </w:rPr>
  </w:style>
  <w:style w:type="character" w:customStyle="1" w:styleId="Heading8Char">
    <w:name w:val="Heading 8 Char"/>
    <w:link w:val="Heading8"/>
    <w:semiHidden/>
    <w:rsid w:val="00C87147"/>
    <w:rPr>
      <w:rFonts w:ascii="Calibri" w:eastAsia="Times New Roman" w:hAnsi="Calibri" w:cs="Times New Roman"/>
      <w:i/>
      <w:iCs/>
      <w:sz w:val="24"/>
      <w:szCs w:val="24"/>
      <w:lang w:val="ru-RU" w:eastAsia="ru-RU"/>
    </w:rPr>
  </w:style>
  <w:style w:type="character" w:customStyle="1" w:styleId="Heading9Char">
    <w:name w:val="Heading 9 Char"/>
    <w:link w:val="Heading9"/>
    <w:semiHidden/>
    <w:rsid w:val="00C87147"/>
    <w:rPr>
      <w:rFonts w:ascii="Cambria" w:eastAsia="Times New Roman" w:hAnsi="Cambria" w:cs="Times New Roman"/>
      <w:sz w:val="22"/>
      <w:szCs w:val="22"/>
      <w:lang w:val="ru-RU" w:eastAsia="ru-RU"/>
    </w:rPr>
  </w:style>
  <w:style w:type="paragraph" w:styleId="TOCHeading">
    <w:name w:val="TOC Heading"/>
    <w:basedOn w:val="Normal"/>
    <w:qFormat/>
    <w:rsid w:val="00C87147"/>
    <w:pPr>
      <w:tabs>
        <w:tab w:val="center" w:pos="4680"/>
        <w:tab w:val="right" w:pos="9360"/>
      </w:tabs>
    </w:pPr>
    <w:rPr>
      <w:rFonts w:ascii="Courier New" w:hAnsi="Courier New" w:cs="Courier New"/>
      <w:b/>
      <w:bCs/>
      <w:lang w:val="en-US" w:eastAsia="en-US"/>
    </w:rPr>
  </w:style>
  <w:style w:type="paragraph" w:styleId="TOC1">
    <w:name w:val="toc 1"/>
    <w:basedOn w:val="Normal"/>
    <w:next w:val="Normal"/>
    <w:autoRedefine/>
    <w:uiPriority w:val="39"/>
    <w:rsid w:val="00C87147"/>
  </w:style>
  <w:style w:type="paragraph" w:styleId="TOC2">
    <w:name w:val="toc 2"/>
    <w:basedOn w:val="Normal"/>
    <w:next w:val="Normal"/>
    <w:autoRedefine/>
    <w:uiPriority w:val="39"/>
    <w:rsid w:val="00C87147"/>
    <w:pPr>
      <w:ind w:left="240"/>
    </w:pPr>
  </w:style>
  <w:style w:type="paragraph" w:styleId="TOC5">
    <w:name w:val="toc 5"/>
    <w:basedOn w:val="Normal"/>
    <w:next w:val="Normal"/>
    <w:autoRedefine/>
    <w:uiPriority w:val="39"/>
    <w:rsid w:val="00C87147"/>
    <w:pPr>
      <w:ind w:left="960"/>
    </w:pPr>
  </w:style>
  <w:style w:type="paragraph" w:styleId="TOC3">
    <w:name w:val="toc 3"/>
    <w:basedOn w:val="Normal"/>
    <w:next w:val="Normal"/>
    <w:autoRedefine/>
    <w:uiPriority w:val="39"/>
    <w:rsid w:val="00C87147"/>
    <w:pPr>
      <w:ind w:left="480"/>
    </w:pPr>
  </w:style>
  <w:style w:type="paragraph" w:styleId="TOC4">
    <w:name w:val="toc 4"/>
    <w:basedOn w:val="Normal"/>
    <w:next w:val="Normal"/>
    <w:autoRedefine/>
    <w:uiPriority w:val="39"/>
    <w:rsid w:val="00C87147"/>
    <w:pPr>
      <w:ind w:left="720"/>
    </w:pPr>
  </w:style>
  <w:style w:type="paragraph" w:styleId="TOC8">
    <w:name w:val="toc 8"/>
    <w:basedOn w:val="Normal"/>
    <w:next w:val="Normal"/>
    <w:autoRedefine/>
    <w:uiPriority w:val="39"/>
    <w:rsid w:val="00C87147"/>
    <w:pPr>
      <w:ind w:left="1680"/>
    </w:pPr>
  </w:style>
  <w:style w:type="paragraph" w:styleId="TOC9">
    <w:name w:val="toc 9"/>
    <w:basedOn w:val="Normal"/>
    <w:next w:val="Normal"/>
    <w:autoRedefine/>
    <w:uiPriority w:val="39"/>
    <w:rsid w:val="00C87147"/>
    <w:pPr>
      <w:ind w:left="1920"/>
    </w:pPr>
  </w:style>
  <w:style w:type="paragraph" w:styleId="Salutation">
    <w:name w:val="Salutation"/>
    <w:basedOn w:val="Normal"/>
    <w:link w:val="SalutationChar"/>
    <w:rsid w:val="002E6295"/>
    <w:pPr>
      <w:spacing w:before="240" w:after="240"/>
    </w:pPr>
    <w:rPr>
      <w:szCs w:val="20"/>
      <w:lang w:val="en-US" w:eastAsia="en-US"/>
    </w:rPr>
  </w:style>
  <w:style w:type="character" w:customStyle="1" w:styleId="SalutationChar">
    <w:name w:val="Salutation Char"/>
    <w:link w:val="Salutation"/>
    <w:rsid w:val="002E6295"/>
    <w:rPr>
      <w:sz w:val="24"/>
    </w:rPr>
  </w:style>
  <w:style w:type="paragraph" w:styleId="PlainText">
    <w:name w:val="Plain Text"/>
    <w:basedOn w:val="Normal"/>
    <w:link w:val="PlainTextChar"/>
    <w:rsid w:val="009F7434"/>
    <w:rPr>
      <w:rFonts w:ascii="Courier New" w:hAnsi="Courier New"/>
      <w:sz w:val="20"/>
      <w:szCs w:val="20"/>
      <w:lang w:val="en-US" w:eastAsia="en-US"/>
    </w:rPr>
  </w:style>
  <w:style w:type="character" w:customStyle="1" w:styleId="PlainTextChar">
    <w:name w:val="Plain Text Char"/>
    <w:link w:val="PlainText"/>
    <w:rsid w:val="009F7434"/>
    <w:rPr>
      <w:rFonts w:ascii="Courier New" w:hAnsi="Courier New"/>
    </w:rPr>
  </w:style>
  <w:style w:type="paragraph" w:styleId="BodyText3">
    <w:name w:val="Body Text 3"/>
    <w:basedOn w:val="Normal"/>
    <w:link w:val="BodyText3Char"/>
    <w:rsid w:val="00243FDA"/>
    <w:pPr>
      <w:spacing w:after="120"/>
    </w:pPr>
    <w:rPr>
      <w:sz w:val="16"/>
      <w:szCs w:val="16"/>
    </w:rPr>
  </w:style>
  <w:style w:type="character" w:customStyle="1" w:styleId="BodyText3Char">
    <w:name w:val="Body Text 3 Char"/>
    <w:link w:val="BodyText3"/>
    <w:rsid w:val="00243FDA"/>
    <w:rPr>
      <w:sz w:val="16"/>
      <w:szCs w:val="16"/>
      <w:lang w:val="ru-RU" w:eastAsia="ru-RU"/>
    </w:rPr>
  </w:style>
  <w:style w:type="character" w:customStyle="1" w:styleId="HeaderChar">
    <w:name w:val="Header Char"/>
    <w:link w:val="Header"/>
    <w:rsid w:val="00243FDA"/>
    <w:rPr>
      <w:sz w:val="24"/>
      <w:szCs w:val="24"/>
      <w:lang w:val="ru-RU" w:eastAsia="ru-RU"/>
    </w:rPr>
  </w:style>
  <w:style w:type="paragraph" w:styleId="MacroText">
    <w:name w:val="macro"/>
    <w:link w:val="MacroTextChar"/>
    <w:rsid w:val="00243F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243FDA"/>
    <w:rPr>
      <w:rFonts w:ascii="Courier New" w:hAnsi="Courier New"/>
      <w:lang w:val="en-US" w:eastAsia="en-US" w:bidi="ar-SA"/>
    </w:rPr>
  </w:style>
  <w:style w:type="paragraph" w:customStyle="1" w:styleId="ColorfulList-Accent11">
    <w:name w:val="Colorful List - Accent 11"/>
    <w:basedOn w:val="Normal"/>
    <w:uiPriority w:val="34"/>
    <w:qFormat/>
    <w:rsid w:val="00905D58"/>
    <w:pPr>
      <w:widowControl w:val="0"/>
      <w:ind w:left="720"/>
    </w:pPr>
    <w:rPr>
      <w:sz w:val="20"/>
      <w:szCs w:val="20"/>
      <w:lang w:val="en-GB" w:eastAsia="en-GB"/>
    </w:rPr>
  </w:style>
  <w:style w:type="character" w:customStyle="1" w:styleId="BodyTextChar">
    <w:name w:val="Body Text Char"/>
    <w:link w:val="BodyText"/>
    <w:rsid w:val="00905D58"/>
    <w:rPr>
      <w:sz w:val="24"/>
      <w:szCs w:val="24"/>
      <w:lang w:val="ru-RU" w:eastAsia="ru-RU"/>
    </w:rPr>
  </w:style>
  <w:style w:type="table" w:styleId="TableGrid">
    <w:name w:val="Table Grid"/>
    <w:basedOn w:val="TableNormal"/>
    <w:rsid w:val="00DA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A0B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B2033"/>
    <w:rPr>
      <w:color w:val="808080"/>
      <w:shd w:val="clear" w:color="auto" w:fill="E6E6E6"/>
    </w:rPr>
  </w:style>
  <w:style w:type="character" w:customStyle="1" w:styleId="ListParagraphChar">
    <w:name w:val="List Paragraph Char"/>
    <w:aliases w:val="Resume Title Char,Párrafo de lista1 Char,Bullets Char,First Level Outline Char,bullets Char,Superíndice Char,References Char,List Paragraph (numbered (a)) Char,Medium Grid 1 - Accent 21 Char,Liste 1 Char,Numbered List Paragraph Char"/>
    <w:link w:val="ListParagraph"/>
    <w:uiPriority w:val="34"/>
    <w:qFormat/>
    <w:locked/>
    <w:rsid w:val="00917031"/>
    <w:rPr>
      <w:rFonts w:ascii="Calibri" w:eastAsia="Calibri" w:hAnsi="Calibri"/>
      <w:sz w:val="22"/>
      <w:szCs w:val="22"/>
    </w:rPr>
  </w:style>
  <w:style w:type="character" w:customStyle="1" w:styleId="normaltextrun">
    <w:name w:val="normaltextrun"/>
    <w:basedOn w:val="DefaultParagraphFont"/>
    <w:rsid w:val="0091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4350">
      <w:bodyDiv w:val="1"/>
      <w:marLeft w:val="0"/>
      <w:marRight w:val="0"/>
      <w:marTop w:val="0"/>
      <w:marBottom w:val="0"/>
      <w:divBdr>
        <w:top w:val="none" w:sz="0" w:space="0" w:color="auto"/>
        <w:left w:val="none" w:sz="0" w:space="0" w:color="auto"/>
        <w:bottom w:val="none" w:sz="0" w:space="0" w:color="auto"/>
        <w:right w:val="none" w:sz="0" w:space="0" w:color="auto"/>
      </w:divBdr>
      <w:divsChild>
        <w:div w:id="167408067">
          <w:marLeft w:val="0"/>
          <w:marRight w:val="0"/>
          <w:marTop w:val="0"/>
          <w:marBottom w:val="0"/>
          <w:divBdr>
            <w:top w:val="none" w:sz="0" w:space="0" w:color="auto"/>
            <w:left w:val="none" w:sz="0" w:space="0" w:color="auto"/>
            <w:bottom w:val="none" w:sz="0" w:space="0" w:color="auto"/>
            <w:right w:val="none" w:sz="0" w:space="0" w:color="auto"/>
          </w:divBdr>
        </w:div>
        <w:div w:id="285165063">
          <w:marLeft w:val="0"/>
          <w:marRight w:val="0"/>
          <w:marTop w:val="0"/>
          <w:marBottom w:val="0"/>
          <w:divBdr>
            <w:top w:val="none" w:sz="0" w:space="0" w:color="auto"/>
            <w:left w:val="none" w:sz="0" w:space="0" w:color="auto"/>
            <w:bottom w:val="none" w:sz="0" w:space="0" w:color="auto"/>
            <w:right w:val="none" w:sz="0" w:space="0" w:color="auto"/>
          </w:divBdr>
        </w:div>
        <w:div w:id="336230177">
          <w:marLeft w:val="0"/>
          <w:marRight w:val="0"/>
          <w:marTop w:val="0"/>
          <w:marBottom w:val="0"/>
          <w:divBdr>
            <w:top w:val="none" w:sz="0" w:space="0" w:color="auto"/>
            <w:left w:val="none" w:sz="0" w:space="0" w:color="auto"/>
            <w:bottom w:val="none" w:sz="0" w:space="0" w:color="auto"/>
            <w:right w:val="none" w:sz="0" w:space="0" w:color="auto"/>
          </w:divBdr>
        </w:div>
        <w:div w:id="457139066">
          <w:marLeft w:val="0"/>
          <w:marRight w:val="0"/>
          <w:marTop w:val="0"/>
          <w:marBottom w:val="0"/>
          <w:divBdr>
            <w:top w:val="none" w:sz="0" w:space="0" w:color="auto"/>
            <w:left w:val="none" w:sz="0" w:space="0" w:color="auto"/>
            <w:bottom w:val="none" w:sz="0" w:space="0" w:color="auto"/>
            <w:right w:val="none" w:sz="0" w:space="0" w:color="auto"/>
          </w:divBdr>
        </w:div>
        <w:div w:id="663820244">
          <w:marLeft w:val="0"/>
          <w:marRight w:val="0"/>
          <w:marTop w:val="0"/>
          <w:marBottom w:val="0"/>
          <w:divBdr>
            <w:top w:val="none" w:sz="0" w:space="0" w:color="auto"/>
            <w:left w:val="none" w:sz="0" w:space="0" w:color="auto"/>
            <w:bottom w:val="none" w:sz="0" w:space="0" w:color="auto"/>
            <w:right w:val="none" w:sz="0" w:space="0" w:color="auto"/>
          </w:divBdr>
        </w:div>
        <w:div w:id="671225986">
          <w:marLeft w:val="0"/>
          <w:marRight w:val="0"/>
          <w:marTop w:val="0"/>
          <w:marBottom w:val="0"/>
          <w:divBdr>
            <w:top w:val="none" w:sz="0" w:space="0" w:color="auto"/>
            <w:left w:val="none" w:sz="0" w:space="0" w:color="auto"/>
            <w:bottom w:val="none" w:sz="0" w:space="0" w:color="auto"/>
            <w:right w:val="none" w:sz="0" w:space="0" w:color="auto"/>
          </w:divBdr>
        </w:div>
        <w:div w:id="795678151">
          <w:marLeft w:val="0"/>
          <w:marRight w:val="0"/>
          <w:marTop w:val="0"/>
          <w:marBottom w:val="0"/>
          <w:divBdr>
            <w:top w:val="none" w:sz="0" w:space="0" w:color="auto"/>
            <w:left w:val="none" w:sz="0" w:space="0" w:color="auto"/>
            <w:bottom w:val="none" w:sz="0" w:space="0" w:color="auto"/>
            <w:right w:val="none" w:sz="0" w:space="0" w:color="auto"/>
          </w:divBdr>
        </w:div>
        <w:div w:id="860432757">
          <w:marLeft w:val="0"/>
          <w:marRight w:val="0"/>
          <w:marTop w:val="0"/>
          <w:marBottom w:val="0"/>
          <w:divBdr>
            <w:top w:val="none" w:sz="0" w:space="0" w:color="auto"/>
            <w:left w:val="none" w:sz="0" w:space="0" w:color="auto"/>
            <w:bottom w:val="none" w:sz="0" w:space="0" w:color="auto"/>
            <w:right w:val="none" w:sz="0" w:space="0" w:color="auto"/>
          </w:divBdr>
        </w:div>
        <w:div w:id="1147479743">
          <w:marLeft w:val="0"/>
          <w:marRight w:val="0"/>
          <w:marTop w:val="0"/>
          <w:marBottom w:val="0"/>
          <w:divBdr>
            <w:top w:val="none" w:sz="0" w:space="0" w:color="auto"/>
            <w:left w:val="none" w:sz="0" w:space="0" w:color="auto"/>
            <w:bottom w:val="none" w:sz="0" w:space="0" w:color="auto"/>
            <w:right w:val="none" w:sz="0" w:space="0" w:color="auto"/>
          </w:divBdr>
        </w:div>
        <w:div w:id="1314330790">
          <w:marLeft w:val="0"/>
          <w:marRight w:val="0"/>
          <w:marTop w:val="0"/>
          <w:marBottom w:val="0"/>
          <w:divBdr>
            <w:top w:val="none" w:sz="0" w:space="0" w:color="auto"/>
            <w:left w:val="none" w:sz="0" w:space="0" w:color="auto"/>
            <w:bottom w:val="none" w:sz="0" w:space="0" w:color="auto"/>
            <w:right w:val="none" w:sz="0" w:space="0" w:color="auto"/>
          </w:divBdr>
        </w:div>
        <w:div w:id="1388261027">
          <w:marLeft w:val="0"/>
          <w:marRight w:val="0"/>
          <w:marTop w:val="0"/>
          <w:marBottom w:val="0"/>
          <w:divBdr>
            <w:top w:val="none" w:sz="0" w:space="0" w:color="auto"/>
            <w:left w:val="none" w:sz="0" w:space="0" w:color="auto"/>
            <w:bottom w:val="none" w:sz="0" w:space="0" w:color="auto"/>
            <w:right w:val="none" w:sz="0" w:space="0" w:color="auto"/>
          </w:divBdr>
        </w:div>
        <w:div w:id="1698850181">
          <w:marLeft w:val="0"/>
          <w:marRight w:val="0"/>
          <w:marTop w:val="0"/>
          <w:marBottom w:val="0"/>
          <w:divBdr>
            <w:top w:val="none" w:sz="0" w:space="0" w:color="auto"/>
            <w:left w:val="none" w:sz="0" w:space="0" w:color="auto"/>
            <w:bottom w:val="none" w:sz="0" w:space="0" w:color="auto"/>
            <w:right w:val="none" w:sz="0" w:space="0" w:color="auto"/>
          </w:divBdr>
        </w:div>
        <w:div w:id="1791820004">
          <w:marLeft w:val="0"/>
          <w:marRight w:val="0"/>
          <w:marTop w:val="0"/>
          <w:marBottom w:val="0"/>
          <w:divBdr>
            <w:top w:val="none" w:sz="0" w:space="0" w:color="auto"/>
            <w:left w:val="none" w:sz="0" w:space="0" w:color="auto"/>
            <w:bottom w:val="none" w:sz="0" w:space="0" w:color="auto"/>
            <w:right w:val="none" w:sz="0" w:space="0" w:color="auto"/>
          </w:divBdr>
        </w:div>
        <w:div w:id="1858732223">
          <w:marLeft w:val="0"/>
          <w:marRight w:val="0"/>
          <w:marTop w:val="0"/>
          <w:marBottom w:val="0"/>
          <w:divBdr>
            <w:top w:val="none" w:sz="0" w:space="0" w:color="auto"/>
            <w:left w:val="none" w:sz="0" w:space="0" w:color="auto"/>
            <w:bottom w:val="none" w:sz="0" w:space="0" w:color="auto"/>
            <w:right w:val="none" w:sz="0" w:space="0" w:color="auto"/>
          </w:divBdr>
        </w:div>
        <w:div w:id="2036147861">
          <w:marLeft w:val="0"/>
          <w:marRight w:val="0"/>
          <w:marTop w:val="0"/>
          <w:marBottom w:val="0"/>
          <w:divBdr>
            <w:top w:val="none" w:sz="0" w:space="0" w:color="auto"/>
            <w:left w:val="none" w:sz="0" w:space="0" w:color="auto"/>
            <w:bottom w:val="none" w:sz="0" w:space="0" w:color="auto"/>
            <w:right w:val="none" w:sz="0" w:space="0" w:color="auto"/>
          </w:divBdr>
        </w:div>
      </w:divsChild>
    </w:div>
    <w:div w:id="647905737">
      <w:bodyDiv w:val="1"/>
      <w:marLeft w:val="0"/>
      <w:marRight w:val="0"/>
      <w:marTop w:val="0"/>
      <w:marBottom w:val="0"/>
      <w:divBdr>
        <w:top w:val="none" w:sz="0" w:space="0" w:color="auto"/>
        <w:left w:val="none" w:sz="0" w:space="0" w:color="auto"/>
        <w:bottom w:val="none" w:sz="0" w:space="0" w:color="auto"/>
        <w:right w:val="none" w:sz="0" w:space="0" w:color="auto"/>
      </w:divBdr>
    </w:div>
    <w:div w:id="16951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WE@counterpart.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164a0cb-e348-4ded-9330-d74b08135475">
      <Value>9</Value>
    </TaxCatchAll>
    <Language xmlns="http://schemas.microsoft.com/sharepoint/v3">English</Language>
    <_ip_UnifiedCompliancePolicyUIAction xmlns="http://schemas.microsoft.com/sharepoint/v3" xsi:nil="true"/>
    <j3c770c0b1a047f992b1b6f8f744e073 xmlns="3164a0cb-e348-4ded-9330-d74b08135475">
      <Terms xmlns="http://schemas.microsoft.com/office/infopath/2007/PartnerControls">
        <TermInfo xmlns="http://schemas.microsoft.com/office/infopath/2007/PartnerControls">
          <TermName xmlns="http://schemas.microsoft.com/office/infopath/2007/PartnerControls">Grants, Contracts, and Compliance</TermName>
          <TermId xmlns="http://schemas.microsoft.com/office/infopath/2007/PartnerControls">d661343b-2786-4119-8d92-82b9bf25c5a9</TermId>
        </TermInfo>
      </Terms>
    </j3c770c0b1a047f992b1b6f8f744e073>
    <f5b5a67765d14667b1a898df343c55f2 xmlns="3164a0cb-e348-4ded-9330-d74b08135475">
      <Terms xmlns="http://schemas.microsoft.com/office/infopath/2007/PartnerControls"/>
    </f5b5a67765d14667b1a898df343c55f2>
    <Convert_x0020_to_x0020_Adobe xmlns="572288b8-f6cc-4e80-a47b-4a217126e9cc">false</Convert_x0020_to_x0020_Adobe>
    <_ip_UnifiedCompliancePolicyProperties xmlns="http://schemas.microsoft.com/sharepoint/v3" xsi:nil="true"/>
    <TaxKeywordTaxHTField xmlns="3164a0cb-e348-4ded-9330-d74b08135475">
      <Terms xmlns="http://schemas.microsoft.com/office/infopath/2007/PartnerControls"/>
    </TaxKeywordTaxHTField>
    <DocumentType xmlns="572288b8-f6cc-4e80-a47b-4a217126e9cc" xsi:nil="true"/>
    <Donor xmlns="572288b8-f6cc-4e80-a47b-4a217126e9cc" xsi:nil="true"/>
    <Category xmlns="572288b8-f6cc-4e80-a47b-4a217126e9c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71A35959138DF94EA2D7B14144719B8000B5CDFF029DFD9F4BB8C134AD9563299D" ma:contentTypeVersion="23" ma:contentTypeDescription="Any type of form, master, prototype or model of document," ma:contentTypeScope="" ma:versionID="cc51536002db086d84c652797e62f66d">
  <xsd:schema xmlns:xsd="http://www.w3.org/2001/XMLSchema" xmlns:xs="http://www.w3.org/2001/XMLSchema" xmlns:p="http://schemas.microsoft.com/office/2006/metadata/properties" xmlns:ns1="http://schemas.microsoft.com/sharepoint/v3" xmlns:ns2="3164a0cb-e348-4ded-9330-d74b08135475" xmlns:ns3="572288b8-f6cc-4e80-a47b-4a217126e9cc" targetNamespace="http://schemas.microsoft.com/office/2006/metadata/properties" ma:root="true" ma:fieldsID="05395eb37cbb99ca486d0b3964399c60" ns1:_="" ns2:_="" ns3:_="">
    <xsd:import namespace="http://schemas.microsoft.com/sharepoint/v3"/>
    <xsd:import namespace="3164a0cb-e348-4ded-9330-d74b08135475"/>
    <xsd:import namespace="572288b8-f6cc-4e80-a47b-4a217126e9cc"/>
    <xsd:element name="properties">
      <xsd:complexType>
        <xsd:sequence>
          <xsd:element name="documentManagement">
            <xsd:complexType>
              <xsd:all>
                <xsd:element ref="ns2:j3c770c0b1a047f992b1b6f8f744e073" minOccurs="0"/>
                <xsd:element ref="ns2:TaxCatchAll" minOccurs="0"/>
                <xsd:element ref="ns2:TaxCatchAllLabel" minOccurs="0"/>
                <xsd:element ref="ns2:TaxKeywordTaxHTField" minOccurs="0"/>
                <xsd:element ref="ns1:Language" minOccurs="0"/>
                <xsd:element ref="ns2:f5b5a67765d14667b1a898df343c55f2"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Convert_x0020_to_x0020_Adobe" minOccurs="0"/>
                <xsd:element ref="ns3:MediaServiceSearchProperties" minOccurs="0"/>
                <xsd:element ref="ns3:Donor" minOccurs="0"/>
                <xsd:element ref="ns3:DocumentType" minOccurs="0"/>
                <xsd:element ref="ns3:Categor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English" ma:format="Dropdown" ma:internalName="Language">
      <xsd:simpleType>
        <xsd:union memberTypes="dms:Text">
          <xsd:simpleType>
            <xsd:restriction base="dms:Choice">
              <xsd:enumeration value="Arabic"/>
              <xsd:enumeration value="Armenian"/>
              <xsd:enumeration value="Chinese"/>
              <xsd:enumeration value="English"/>
              <xsd:enumeration value="French"/>
              <xsd:enumeration value="German"/>
              <xsd:enumeration value="Pashtun"/>
              <xsd:enumeration value="Portuguese"/>
              <xsd:enumeration value="Russian"/>
              <xsd:enumeration value="Spanish"/>
            </xsd:restriction>
          </xsd:simpleType>
        </xsd:union>
      </xsd:simpleType>
    </xsd:element>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4a0cb-e348-4ded-9330-d74b08135475" elementFormDefault="qualified">
    <xsd:import namespace="http://schemas.microsoft.com/office/2006/documentManagement/types"/>
    <xsd:import namespace="http://schemas.microsoft.com/office/infopath/2007/PartnerControls"/>
    <xsd:element name="j3c770c0b1a047f992b1b6f8f744e073" ma:index="8" ma:taxonomy="true" ma:internalName="j3c770c0b1a047f992b1b6f8f744e073" ma:taxonomyFieldName="Division" ma:displayName="Owner" ma:default="" ma:fieldId="{33c770c0-b1a0-47f9-92b1-b6f8f744e073}" ma:sspId="aedcaee8-5518-48b4-afa3-93a69b5c448d" ma:termSetId="d9924e2a-ec3d-4981-86dd-73a02d62403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a316e80-bed1-4fe6-a8c9-fc0470db1914}" ma:internalName="TaxCatchAll" ma:showField="CatchAllData" ma:web="5212bee3-5b1a-41ec-96e4-32639ddc48d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a316e80-bed1-4fe6-a8c9-fc0470db1914}" ma:internalName="TaxCatchAllLabel" ma:readOnly="true" ma:showField="CatchAllDataLabel" ma:web="5212bee3-5b1a-41ec-96e4-32639ddc48d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aedcaee8-5518-48b4-afa3-93a69b5c448d" ma:termSetId="00000000-0000-0000-0000-000000000000" ma:anchorId="00000000-0000-0000-0000-000000000000" ma:open="true" ma:isKeyword="true">
      <xsd:complexType>
        <xsd:sequence>
          <xsd:element ref="pc:Terms" minOccurs="0" maxOccurs="1"/>
        </xsd:sequence>
      </xsd:complexType>
    </xsd:element>
    <xsd:element name="f5b5a67765d14667b1a898df343c55f2" ma:index="15" nillable="true" ma:taxonomy="true" ma:internalName="f5b5a67765d14667b1a898df343c55f2" ma:taxonomyFieldName="Geography" ma:displayName="Geography" ma:default="" ma:fieldId="{f5b5a677-65d1-4667-b1a8-98df343c55f2}" ma:sspId="aedcaee8-5518-48b4-afa3-93a69b5c448d" ma:termSetId="c38ec390-5aa1-4189-af27-858177f8af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2288b8-f6cc-4e80-a47b-4a217126e9cc"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Convert_x0020_to_x0020_Adobe" ma:index="23" nillable="true" ma:displayName="Convert to Adobe" ma:default="0" ma:internalName="Convert_x0020_to_x0020_Adobe">
      <xsd:simpleType>
        <xsd:restriction base="dms:Boolea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Donor" ma:index="25" nillable="true" ma:displayName="Donor" ma:format="Dropdown" ma:internalName="Donor">
      <xsd:simpleType>
        <xsd:restriction base="dms:Text">
          <xsd:maxLength value="255"/>
        </xsd:restriction>
      </xsd:simpleType>
    </xsd:element>
    <xsd:element name="DocumentType" ma:index="26" nillable="true" ma:displayName="Document Type" ma:description="Procurement, Award, etc" ma:format="Dropdown" ma:internalName="DocumentType">
      <xsd:simpleType>
        <xsd:restriction base="dms:Text">
          <xsd:maxLength value="255"/>
        </xsd:restriction>
      </xsd:simpleType>
    </xsd:element>
    <xsd:element name="Category" ma:index="27" nillable="true" ma:displayName="Category" ma:format="Dropdown" ma:internalName="Category">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edcaee8-5518-48b4-afa3-93a69b5c448d" ContentTypeId="0x01010071A35959138DF94EA2D7B14144719B80" PreviousValue="false"/>
</file>

<file path=customXml/itemProps1.xml><?xml version="1.0" encoding="utf-8"?>
<ds:datastoreItem xmlns:ds="http://schemas.openxmlformats.org/officeDocument/2006/customXml" ds:itemID="{8AFEC315-F951-409B-8BA5-8092110ED7C7}">
  <ds:schemaRefs>
    <ds:schemaRef ds:uri="http://schemas.openxmlformats.org/officeDocument/2006/bibliography"/>
  </ds:schemaRefs>
</ds:datastoreItem>
</file>

<file path=customXml/itemProps2.xml><?xml version="1.0" encoding="utf-8"?>
<ds:datastoreItem xmlns:ds="http://schemas.openxmlformats.org/officeDocument/2006/customXml" ds:itemID="{E8514C0B-2E44-4D9A-AAF5-41354F2C30B8}">
  <ds:schemaRefs>
    <ds:schemaRef ds:uri="http://schemas.microsoft.com/sharepoint/v3/contenttype/forms"/>
  </ds:schemaRefs>
</ds:datastoreItem>
</file>

<file path=customXml/itemProps3.xml><?xml version="1.0" encoding="utf-8"?>
<ds:datastoreItem xmlns:ds="http://schemas.openxmlformats.org/officeDocument/2006/customXml" ds:itemID="{4711E60A-D195-482D-9ABE-E7FA398B64EA}">
  <ds:schemaRefs>
    <ds:schemaRef ds:uri="http://schemas.microsoft.com/office/2006/metadata/longProperties"/>
  </ds:schemaRefs>
</ds:datastoreItem>
</file>

<file path=customXml/itemProps4.xml><?xml version="1.0" encoding="utf-8"?>
<ds:datastoreItem xmlns:ds="http://schemas.openxmlformats.org/officeDocument/2006/customXml" ds:itemID="{FAF3E434-3543-4BA0-8F10-D8B97872A6B0}">
  <ds:schemaRefs>
    <ds:schemaRef ds:uri="http://schemas.microsoft.com/office/2006/metadata/properties"/>
    <ds:schemaRef ds:uri="http://schemas.microsoft.com/office/infopath/2007/PartnerControls"/>
    <ds:schemaRef ds:uri="3164a0cb-e348-4ded-9330-d74b08135475"/>
    <ds:schemaRef ds:uri="http://schemas.microsoft.com/sharepoint/v3"/>
    <ds:schemaRef ds:uri="572288b8-f6cc-4e80-a47b-4a217126e9cc"/>
  </ds:schemaRefs>
</ds:datastoreItem>
</file>

<file path=customXml/itemProps5.xml><?xml version="1.0" encoding="utf-8"?>
<ds:datastoreItem xmlns:ds="http://schemas.openxmlformats.org/officeDocument/2006/customXml" ds:itemID="{F633E6AB-A68E-4EEB-AD1B-3BB1563B0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64a0cb-e348-4ded-9330-d74b08135475"/>
    <ds:schemaRef ds:uri="572288b8-f6cc-4e80-a47b-4a217126e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475B83-A2D9-40EF-9151-346A2A64A5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Consultancy Description for ICA</vt:lpstr>
    </vt:vector>
  </TitlesOfParts>
  <Company>PHCR</Company>
  <LinksUpToDate>false</LinksUpToDate>
  <CharactersWithSpaces>8685</CharactersWithSpaces>
  <SharedDoc>false</SharedDoc>
  <HLinks>
    <vt:vector size="6" baseType="variant">
      <vt:variant>
        <vt:i4>1507376</vt:i4>
      </vt:variant>
      <vt:variant>
        <vt:i4>0</vt:i4>
      </vt:variant>
      <vt:variant>
        <vt:i4>0</vt:i4>
      </vt:variant>
      <vt:variant>
        <vt:i4>5</vt:i4>
      </vt:variant>
      <vt:variant>
        <vt:lpwstr>mailto:xxxxx@counterpart.org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Description for ICA</dc:title>
  <dc:subject/>
  <dc:creator>Ara Tarakhchyan</dc:creator>
  <cp:keywords/>
  <cp:lastModifiedBy>Adams Tarfa</cp:lastModifiedBy>
  <cp:revision>2</cp:revision>
  <cp:lastPrinted>2018-10-03T18:06:00Z</cp:lastPrinted>
  <dcterms:created xsi:type="dcterms:W3CDTF">2024-04-16T15:20:00Z</dcterms:created>
  <dcterms:modified xsi:type="dcterms:W3CDTF">2024-04-16T15:20:00Z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9;#Grants, Contracts, and Compliance|d661343b-2786-4119-8d92-82b9bf25c5a9</vt:lpwstr>
  </property>
  <property fmtid="{D5CDD505-2E9C-101B-9397-08002B2CF9AE}" pid="3" name="Geography">
    <vt:lpwstr/>
  </property>
  <property fmtid="{D5CDD505-2E9C-101B-9397-08002B2CF9AE}" pid="4" name="ContentTypeId">
    <vt:lpwstr>0x01010071A35959138DF94EA2D7B14144719B8000B5CDFF029DFD9F4BB8C134AD9563299D</vt:lpwstr>
  </property>
  <property fmtid="{D5CDD505-2E9C-101B-9397-08002B2CF9AE}" pid="5" name="TaxKeyword">
    <vt:lpwstr/>
  </property>
</Properties>
</file>